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342EB" w:rsidR="007F1F9C" w:rsidRDefault="007F1F9C" w14:paraId="627A5AFE" w14:textId="77777777">
      <w:pPr>
        <w:rPr>
          <w:rFonts w:ascii="Calibri" w:hAnsi="Calibri" w:cs="Calibri"/>
          <w:color w:val="FF0000"/>
        </w:rPr>
      </w:pPr>
      <w:r w:rsidRPr="000342EB">
        <w:rPr>
          <w:rFonts w:ascii="Calibri" w:hAnsi="Calibri" w:cs="Calibri"/>
          <w:noProof/>
          <w:color w:val="FF0000"/>
          <w:lang w:eastAsia="nl-NL"/>
        </w:rPr>
        <w:drawing>
          <wp:inline distT="0" distB="0" distL="0" distR="0" wp14:anchorId="72F6FBEC" wp14:editId="44D407B2">
            <wp:extent cx="1800225" cy="895350"/>
            <wp:effectExtent l="0" t="0" r="9525" b="0"/>
            <wp:docPr id="1" name="Afbeelding 15"/>
            <wp:cNvGraphicFramePr/>
            <a:graphic xmlns:a="http://schemas.openxmlformats.org/drawingml/2006/main">
              <a:graphicData uri="http://schemas.openxmlformats.org/drawingml/2006/picture">
                <pic:pic xmlns:pic="http://schemas.openxmlformats.org/drawingml/2006/picture">
                  <pic:nvPicPr>
                    <pic:cNvPr id="1" name="Afbeelding 15"/>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p>
    <w:p w:rsidRPr="00366F84" w:rsidR="008510C2" w:rsidP="007F1F9C" w:rsidRDefault="00163881" w14:paraId="0B01ADA6" w14:textId="495D3A88">
      <w:pPr>
        <w:jc w:val="center"/>
        <w:rPr>
          <w:rFonts w:ascii="Calibri" w:hAnsi="Calibri" w:cs="Calibri"/>
        </w:rPr>
      </w:pPr>
      <w:r w:rsidRPr="00366F84">
        <w:rPr>
          <w:rFonts w:ascii="Calibri" w:hAnsi="Calibri" w:cs="Calibri"/>
        </w:rPr>
        <w:t>Jaarplan 20</w:t>
      </w:r>
      <w:r w:rsidRPr="00366F84" w:rsidR="0049333C">
        <w:rPr>
          <w:rFonts w:ascii="Calibri" w:hAnsi="Calibri" w:cs="Calibri"/>
        </w:rPr>
        <w:t>2</w:t>
      </w:r>
      <w:r w:rsidR="0065530C">
        <w:rPr>
          <w:rFonts w:ascii="Calibri" w:hAnsi="Calibri" w:cs="Calibri"/>
        </w:rPr>
        <w:t>4</w:t>
      </w:r>
      <w:r w:rsidRPr="00366F84">
        <w:rPr>
          <w:rFonts w:ascii="Calibri" w:hAnsi="Calibri" w:cs="Calibri"/>
        </w:rPr>
        <w:t xml:space="preserve"> </w:t>
      </w:r>
      <w:r w:rsidRPr="00366F84" w:rsidR="00D2262F">
        <w:rPr>
          <w:rFonts w:ascii="Calibri" w:hAnsi="Calibri" w:cs="Calibri"/>
        </w:rPr>
        <w:t>Plusminus</w:t>
      </w:r>
    </w:p>
    <w:p w:rsidRPr="000342EB" w:rsidR="00E0173E" w:rsidP="007F1F9C" w:rsidRDefault="00264B80" w14:paraId="5A6F77F2" w14:textId="563F44AA">
      <w:pPr>
        <w:jc w:val="center"/>
        <w:rPr>
          <w:rFonts w:ascii="Calibri" w:hAnsi="Calibri" w:cs="Calibri"/>
          <w:color w:val="FF0000"/>
        </w:rPr>
      </w:pPr>
      <w:r w:rsidRPr="000342EB">
        <w:rPr>
          <w:rFonts w:ascii="Calibri" w:hAnsi="Calibri" w:cs="Calibri"/>
          <w:color w:val="FF0000"/>
        </w:rPr>
        <w:t xml:space="preserve"> </w:t>
      </w:r>
    </w:p>
    <w:p w:rsidRPr="000342EB" w:rsidR="00163881" w:rsidRDefault="00163881" w14:paraId="01595310" w14:textId="77777777">
      <w:pPr>
        <w:rPr>
          <w:rFonts w:ascii="Calibri" w:hAnsi="Calibri" w:cs="Calibri"/>
          <w:color w:val="FF0000"/>
        </w:rPr>
      </w:pPr>
    </w:p>
    <w:p w:rsidRPr="006B5AFB" w:rsidR="00163881" w:rsidP="00E8447D" w:rsidRDefault="00366F84" w14:paraId="5AD43F9D" w14:textId="239A3880">
      <w:pPr>
        <w:rPr>
          <w:rFonts w:ascii="Calibri" w:hAnsi="Calibri" w:cs="Calibri"/>
          <w:b/>
        </w:rPr>
      </w:pPr>
      <w:r>
        <w:rPr>
          <w:rFonts w:ascii="Calibri" w:hAnsi="Calibri" w:cs="Calibri"/>
          <w:b/>
        </w:rPr>
        <w:t xml:space="preserve">1.0 </w:t>
      </w:r>
      <w:r w:rsidRPr="006B5AFB" w:rsidR="00163881">
        <w:rPr>
          <w:rFonts w:ascii="Calibri" w:hAnsi="Calibri" w:cs="Calibri"/>
          <w:b/>
        </w:rPr>
        <w:t>Inleiding</w:t>
      </w:r>
    </w:p>
    <w:p w:rsidR="006B3C0A" w:rsidP="003920B1" w:rsidRDefault="00D2262F" w14:paraId="4793476F" w14:textId="0AED1CC7">
      <w:pPr>
        <w:rPr>
          <w:rFonts w:ascii="Calibri" w:hAnsi="Calibri" w:cs="Calibri"/>
        </w:rPr>
      </w:pPr>
      <w:r w:rsidRPr="0171BA96" w:rsidR="00D2262F">
        <w:rPr>
          <w:rFonts w:ascii="Calibri" w:hAnsi="Calibri" w:cs="Calibri"/>
        </w:rPr>
        <w:t>Plusminus</w:t>
      </w:r>
      <w:r w:rsidRPr="0171BA96" w:rsidR="003920B1">
        <w:rPr>
          <w:rFonts w:ascii="Calibri" w:hAnsi="Calibri" w:cs="Calibri"/>
        </w:rPr>
        <w:t xml:space="preserve"> is</w:t>
      </w:r>
      <w:r w:rsidRPr="0171BA96" w:rsidR="003920B1">
        <w:rPr>
          <w:rFonts w:ascii="Calibri" w:hAnsi="Calibri" w:cs="Calibri"/>
        </w:rPr>
        <w:t xml:space="preserve"> een onafhankelijke en actieve vereniging die zich op een breed gebied inzet voor mensen met een bipolaire stoornis zodat zij </w:t>
      </w:r>
      <w:r w:rsidRPr="0171BA96" w:rsidR="00E77795">
        <w:rPr>
          <w:rFonts w:ascii="Calibri" w:hAnsi="Calibri" w:cs="Calibri"/>
        </w:rPr>
        <w:t xml:space="preserve">en ook hun naasten </w:t>
      </w:r>
      <w:r w:rsidRPr="0171BA96" w:rsidR="003920B1">
        <w:rPr>
          <w:rFonts w:ascii="Calibri" w:hAnsi="Calibri" w:cs="Calibri"/>
        </w:rPr>
        <w:t>een zo goed mogelijk leven kunnen leiden.</w:t>
      </w:r>
      <w:r w:rsidRPr="0171BA96" w:rsidR="00655172">
        <w:rPr>
          <w:rFonts w:ascii="Calibri" w:hAnsi="Calibri" w:cs="Calibri"/>
        </w:rPr>
        <w:t xml:space="preserve"> Het jaarplan 202</w:t>
      </w:r>
      <w:r w:rsidRPr="0171BA96" w:rsidR="00532718">
        <w:rPr>
          <w:rFonts w:ascii="Calibri" w:hAnsi="Calibri" w:cs="Calibri"/>
        </w:rPr>
        <w:t>4</w:t>
      </w:r>
      <w:r w:rsidRPr="0171BA96" w:rsidR="00655172">
        <w:rPr>
          <w:rFonts w:ascii="Calibri" w:hAnsi="Calibri" w:cs="Calibri"/>
        </w:rPr>
        <w:t xml:space="preserve"> </w:t>
      </w:r>
      <w:r w:rsidRPr="0171BA96" w:rsidR="00532718">
        <w:rPr>
          <w:rFonts w:ascii="Calibri" w:hAnsi="Calibri" w:cs="Calibri"/>
        </w:rPr>
        <w:t xml:space="preserve">geeft overzicht van de plannen die er op stapel staan. Wij zijn van mening dat wij effectiever zijn wanneer we ons richten op een beperkt aantal activiteiten. </w:t>
      </w:r>
    </w:p>
    <w:p w:rsidR="00655172" w:rsidP="003920B1" w:rsidRDefault="00655172" w14:paraId="6CB90331" w14:textId="1AB8A753">
      <w:pPr>
        <w:rPr>
          <w:rFonts w:ascii="Calibri" w:hAnsi="Calibri" w:cs="Calibri"/>
        </w:rPr>
      </w:pPr>
      <w:r>
        <w:rPr>
          <w:rFonts w:ascii="Calibri" w:hAnsi="Calibri" w:cs="Calibri"/>
        </w:rPr>
        <w:t xml:space="preserve">Uiteraard zullen wel de reguliere activiteiten voortkomend uit de drie pijlers lotgenotencontact, voorlichting en belangenbehartiging voortgang vinden. </w:t>
      </w:r>
    </w:p>
    <w:p w:rsidR="00532718" w:rsidP="00532718" w:rsidRDefault="00532718" w14:paraId="1286BE11" w14:textId="05CA63B9">
      <w:pPr>
        <w:pStyle w:val="Lijstalinea"/>
        <w:numPr>
          <w:ilvl w:val="0"/>
          <w:numId w:val="33"/>
        </w:numPr>
        <w:rPr>
          <w:rFonts w:ascii="Calibri" w:hAnsi="Calibri" w:cs="Calibri"/>
          <w:b/>
          <w:bCs/>
        </w:rPr>
      </w:pPr>
      <w:r w:rsidRPr="00532718">
        <w:rPr>
          <w:rFonts w:ascii="Calibri" w:hAnsi="Calibri" w:cs="Calibri"/>
          <w:b/>
          <w:bCs/>
        </w:rPr>
        <w:t>Organisatie</w:t>
      </w:r>
    </w:p>
    <w:p w:rsidRPr="00532718" w:rsidR="00532718" w:rsidP="00532718" w:rsidRDefault="00532718" w14:paraId="648BE8BC" w14:textId="3A819AA6">
      <w:pPr>
        <w:rPr>
          <w:rFonts w:ascii="Calibri" w:hAnsi="Calibri" w:cs="Calibri"/>
        </w:rPr>
      </w:pPr>
      <w:r>
        <w:rPr>
          <w:rFonts w:ascii="Calibri" w:hAnsi="Calibri" w:cs="Calibri"/>
        </w:rPr>
        <w:t>Van de ze</w:t>
      </w:r>
      <w:r w:rsidR="00D93E3E">
        <w:rPr>
          <w:rFonts w:ascii="Calibri" w:hAnsi="Calibri" w:cs="Calibri"/>
        </w:rPr>
        <w:t>ven</w:t>
      </w:r>
      <w:r>
        <w:rPr>
          <w:rFonts w:ascii="Calibri" w:hAnsi="Calibri" w:cs="Calibri"/>
        </w:rPr>
        <w:t xml:space="preserve"> bestuursleden zijn er vier aan hun laatste periode begonnen. Dit betekent dat over ruim 2 jaar er vier leden aftredend zullen zijn en op grond van de statuten niet meer herkiesbaar zijn. Dit betekent dat wij komend jaar </w:t>
      </w:r>
      <w:r w:rsidR="004A2227">
        <w:rPr>
          <w:rFonts w:ascii="Calibri" w:hAnsi="Calibri" w:cs="Calibri"/>
        </w:rPr>
        <w:t xml:space="preserve">al de mogelijkheden zullen verkennen om de continuïteit van de vereniging na het vertrek van de vier bestuursleden te garanderen. </w:t>
      </w:r>
    </w:p>
    <w:p w:rsidRPr="00532718" w:rsidR="00E60045" w:rsidP="00532718" w:rsidRDefault="00532718" w14:paraId="7828480F" w14:textId="29E84109">
      <w:pPr>
        <w:rPr>
          <w:rFonts w:ascii="Calibri" w:hAnsi="Calibri" w:cs="Calibri"/>
          <w:b/>
        </w:rPr>
      </w:pPr>
      <w:r>
        <w:rPr>
          <w:rFonts w:ascii="Calibri" w:hAnsi="Calibri" w:cs="Calibri"/>
          <w:b/>
        </w:rPr>
        <w:t xml:space="preserve">3.0 </w:t>
      </w:r>
      <w:r w:rsidRPr="00532718" w:rsidR="00655172">
        <w:rPr>
          <w:rFonts w:ascii="Calibri" w:hAnsi="Calibri" w:cs="Calibri"/>
          <w:b/>
        </w:rPr>
        <w:t xml:space="preserve"> Online community</w:t>
      </w:r>
      <w:r w:rsidRPr="00532718">
        <w:rPr>
          <w:rFonts w:ascii="Calibri" w:hAnsi="Calibri" w:cs="Calibri"/>
          <w:b/>
        </w:rPr>
        <w:t xml:space="preserve"> BovenJan</w:t>
      </w:r>
      <w:r w:rsidRPr="00532718" w:rsidR="00672979">
        <w:rPr>
          <w:rFonts w:ascii="Calibri" w:hAnsi="Calibri" w:cs="Calibri"/>
          <w:b/>
        </w:rPr>
        <w:t xml:space="preserve"> </w:t>
      </w:r>
    </w:p>
    <w:p w:rsidR="00B83A0D" w:rsidP="00366F84" w:rsidRDefault="00532718" w14:paraId="5DC04820" w14:textId="0425519E">
      <w:pPr>
        <w:spacing w:line="256" w:lineRule="auto"/>
        <w:rPr>
          <w:rFonts w:ascii="Calibri" w:hAnsi="Calibri" w:cs="Calibri"/>
          <w:bCs/>
        </w:rPr>
      </w:pPr>
      <w:r>
        <w:rPr>
          <w:rFonts w:ascii="Calibri" w:hAnsi="Calibri" w:cs="Calibri"/>
          <w:bCs/>
        </w:rPr>
        <w:t xml:space="preserve">Onze </w:t>
      </w:r>
      <w:r w:rsidR="0065530C">
        <w:rPr>
          <w:rFonts w:ascii="Calibri" w:hAnsi="Calibri" w:cs="Calibri"/>
          <w:bCs/>
        </w:rPr>
        <w:t>deelname</w:t>
      </w:r>
      <w:r>
        <w:rPr>
          <w:rFonts w:ascii="Calibri" w:hAnsi="Calibri" w:cs="Calibri"/>
          <w:bCs/>
        </w:rPr>
        <w:t xml:space="preserve"> aan de e-Community BovenJan zal ook in 2024 veel van onze tijd en middelen gaan vragen. BovenJan is inmiddels een vereniging met </w:t>
      </w:r>
      <w:r w:rsidR="0065530C">
        <w:rPr>
          <w:rFonts w:ascii="Calibri" w:hAnsi="Calibri" w:cs="Calibri"/>
          <w:bCs/>
        </w:rPr>
        <w:t>11</w:t>
      </w:r>
      <w:r>
        <w:rPr>
          <w:rFonts w:ascii="Calibri" w:hAnsi="Calibri" w:cs="Calibri"/>
          <w:bCs/>
        </w:rPr>
        <w:t xml:space="preserve"> leden. Het platform staat maar zal met een publiekscampagne landelijk uitgerold moeten gaan worden. Ook het aanhaken van nieuwe leden zal inspanning vragen. En er zal veel tijd gestopt worden in het verkrijgen van (structurele) financiering voor het platform. </w:t>
      </w:r>
    </w:p>
    <w:p w:rsidR="0065530C" w:rsidP="00366F84" w:rsidRDefault="0065530C" w14:paraId="5002943B" w14:textId="595F3401">
      <w:pPr>
        <w:spacing w:line="256" w:lineRule="auto"/>
        <w:rPr>
          <w:rFonts w:ascii="Calibri" w:hAnsi="Calibri" w:cs="Calibri"/>
          <w:b/>
        </w:rPr>
      </w:pPr>
      <w:r w:rsidRPr="0065530C">
        <w:rPr>
          <w:rFonts w:ascii="Calibri" w:hAnsi="Calibri" w:cs="Calibri"/>
          <w:b/>
        </w:rPr>
        <w:t>3.1 Relatie Plusminus met BovenJan</w:t>
      </w:r>
    </w:p>
    <w:p w:rsidRPr="0065530C" w:rsidR="0065530C" w:rsidP="00366F84" w:rsidRDefault="0065530C" w14:paraId="1D56378C" w14:textId="0D18E3B0">
      <w:pPr>
        <w:spacing w:line="256" w:lineRule="auto"/>
        <w:rPr>
          <w:rFonts w:ascii="Calibri" w:hAnsi="Calibri" w:cs="Calibri"/>
          <w:bCs/>
        </w:rPr>
      </w:pPr>
      <w:r>
        <w:rPr>
          <w:rFonts w:ascii="Calibri" w:hAnsi="Calibri" w:cs="Calibri"/>
          <w:bCs/>
        </w:rPr>
        <w:t>Onze deelname aan BovenJan roept ook vragen op over de mogelijkheden en wenselijkheid om ook op andere activiteiten samen te werken met de leden van BovenJan. Hierbij kunnen wij denken aan andere vormen van lotgenotencontact, voorlichting en belangenbehartiging. Het komend jaar zal hierover een visie ontwikkeld worden.</w:t>
      </w:r>
    </w:p>
    <w:p w:rsidR="00014BCC" w:rsidP="00014BCC" w:rsidRDefault="004A2227" w14:paraId="17661450" w14:textId="3D774048">
      <w:pPr>
        <w:spacing w:before="100" w:beforeAutospacing="1" w:after="100" w:afterAutospacing="1" w:line="240" w:lineRule="auto"/>
        <w:rPr>
          <w:rFonts w:ascii="Calibri" w:hAnsi="Calibri" w:eastAsia="Times New Roman" w:cs="Calibri"/>
          <w:b/>
          <w:bCs/>
          <w:lang w:eastAsia="nl-NL"/>
        </w:rPr>
      </w:pPr>
      <w:r>
        <w:rPr>
          <w:rFonts w:ascii="Calibri" w:hAnsi="Calibri" w:eastAsia="Times New Roman" w:cs="Calibri"/>
          <w:b/>
          <w:bCs/>
          <w:lang w:eastAsia="nl-NL"/>
        </w:rPr>
        <w:t>4</w:t>
      </w:r>
      <w:r w:rsidRPr="00F41588" w:rsidR="00014BCC">
        <w:rPr>
          <w:rFonts w:ascii="Calibri" w:hAnsi="Calibri" w:eastAsia="Times New Roman" w:cs="Calibri"/>
          <w:b/>
          <w:bCs/>
          <w:lang w:eastAsia="nl-NL"/>
        </w:rPr>
        <w:t>.</w:t>
      </w:r>
      <w:r w:rsidR="00366F84">
        <w:rPr>
          <w:rFonts w:ascii="Calibri" w:hAnsi="Calibri" w:eastAsia="Times New Roman" w:cs="Calibri"/>
          <w:b/>
          <w:bCs/>
          <w:lang w:eastAsia="nl-NL"/>
        </w:rPr>
        <w:t>0</w:t>
      </w:r>
      <w:r w:rsidRPr="00F41588" w:rsidR="00014BCC">
        <w:rPr>
          <w:rFonts w:ascii="Calibri" w:hAnsi="Calibri" w:eastAsia="Times New Roman" w:cs="Calibri"/>
          <w:b/>
          <w:bCs/>
          <w:lang w:eastAsia="nl-NL"/>
        </w:rPr>
        <w:t xml:space="preserve"> </w:t>
      </w:r>
      <w:r w:rsidR="005354D0">
        <w:rPr>
          <w:rFonts w:ascii="Calibri" w:hAnsi="Calibri" w:eastAsia="Times New Roman" w:cs="Calibri"/>
          <w:b/>
          <w:bCs/>
          <w:lang w:eastAsia="nl-NL"/>
        </w:rPr>
        <w:t>Naastenbeleid</w:t>
      </w:r>
      <w:r w:rsidRPr="00F41588" w:rsidR="00014BCC">
        <w:rPr>
          <w:rFonts w:ascii="Calibri" w:hAnsi="Calibri" w:eastAsia="Times New Roman" w:cs="Calibri"/>
          <w:b/>
          <w:bCs/>
          <w:lang w:eastAsia="nl-NL"/>
        </w:rPr>
        <w:t xml:space="preserve"> </w:t>
      </w:r>
    </w:p>
    <w:p w:rsidRPr="00A9362F" w:rsidR="00A9362F" w:rsidP="00A9362F" w:rsidRDefault="00A9362F" w14:paraId="7E7F3FCA" w14:textId="77777777">
      <w:pPr>
        <w:spacing w:before="100" w:beforeAutospacing="1" w:after="100" w:afterAutospacing="1" w:line="240" w:lineRule="auto"/>
        <w:rPr>
          <w:rFonts w:ascii="Calibri" w:hAnsi="Calibri" w:eastAsia="Times New Roman" w:cs="Calibri"/>
          <w:lang w:eastAsia="nl-NL"/>
        </w:rPr>
      </w:pPr>
      <w:r w:rsidRPr="00A9362F">
        <w:rPr>
          <w:rFonts w:ascii="Calibri" w:hAnsi="Calibri" w:eastAsia="Times New Roman" w:cs="Calibri"/>
          <w:lang w:eastAsia="nl-NL"/>
        </w:rPr>
        <w:t>Het naasten beleid is gebaseerd op het voorzien in de ondersteuningsvraag van partners, kinderen, broers en zussen van mensen met een bipolaire stoornis. Zodat zij een juiste balans vinden tussen “er zijn” voor iemand met de stoornis en genoeg tijd en ruimte houden voor zichzelf. </w:t>
      </w:r>
    </w:p>
    <w:p w:rsidRPr="00A9362F" w:rsidR="00A9362F" w:rsidP="0171BA96" w:rsidRDefault="00A9362F" w14:paraId="72BF280F" w14:textId="3720B7AC">
      <w:pPr>
        <w:spacing w:before="100" w:beforeAutospacing="on" w:after="100" w:afterAutospacing="on" w:line="240" w:lineRule="auto"/>
        <w:rPr>
          <w:rFonts w:ascii="Calibri" w:hAnsi="Calibri" w:eastAsia="Times New Roman" w:cs="Calibri"/>
          <w:lang w:eastAsia="nl-NL"/>
        </w:rPr>
      </w:pPr>
      <w:r w:rsidRPr="0171BA96" w:rsidR="00A9362F">
        <w:rPr>
          <w:rFonts w:ascii="Calibri" w:hAnsi="Calibri" w:eastAsia="Times New Roman" w:cs="Calibri"/>
          <w:lang w:eastAsia="nl-NL"/>
        </w:rPr>
        <w:t xml:space="preserve">Naasten zien hierin een belangrijke ondersteunende rol voor Plusminus. Dit blijkt uit de landelijke naastenraadpleging door Plusminus in 2021. Evenals in 2023 zal ook in 2024 </w:t>
      </w:r>
      <w:r w:rsidRPr="0171BA96" w:rsidR="00A9362F">
        <w:rPr>
          <w:rFonts w:ascii="Calibri" w:hAnsi="Calibri" w:eastAsia="Times New Roman" w:cs="Calibri"/>
          <w:lang w:eastAsia="nl-NL"/>
        </w:rPr>
        <w:t>verdergegaan</w:t>
      </w:r>
      <w:r w:rsidRPr="0171BA96" w:rsidR="00A9362F">
        <w:rPr>
          <w:rFonts w:ascii="Calibri" w:hAnsi="Calibri" w:eastAsia="Times New Roman" w:cs="Calibri"/>
          <w:lang w:eastAsia="nl-NL"/>
        </w:rPr>
        <w:t xml:space="preserve"> worden met de ontwikkeling van een aanbod dat goed aansluit bij de positie van naasten. Dat doet Plusminus zo veel mogelijk in samenwerking met andere partijen zoals  </w:t>
      </w:r>
      <w:r w:rsidRPr="0171BA96" w:rsidR="00A9362F">
        <w:rPr>
          <w:rFonts w:ascii="Calibri" w:hAnsi="Calibri" w:eastAsia="Times New Roman" w:cs="Calibri"/>
          <w:lang w:eastAsia="nl-NL"/>
        </w:rPr>
        <w:t>KenBis</w:t>
      </w:r>
      <w:r w:rsidRPr="0171BA96" w:rsidR="00A9362F">
        <w:rPr>
          <w:rFonts w:ascii="Calibri" w:hAnsi="Calibri" w:eastAsia="Times New Roman" w:cs="Calibri"/>
          <w:lang w:eastAsia="nl-NL"/>
        </w:rPr>
        <w:t xml:space="preserve"> en patiëntenverenigingen. </w:t>
      </w:r>
    </w:p>
    <w:p w:rsidRPr="00A9362F" w:rsidR="00A9362F" w:rsidP="00A9362F" w:rsidRDefault="00A9362F" w14:paraId="2A70B512" w14:textId="77777777">
      <w:pPr>
        <w:spacing w:before="100" w:beforeAutospacing="1" w:after="100" w:afterAutospacing="1" w:line="240" w:lineRule="auto"/>
        <w:rPr>
          <w:rFonts w:ascii="Calibri" w:hAnsi="Calibri" w:eastAsia="Times New Roman" w:cs="Calibri"/>
          <w:lang w:eastAsia="nl-NL"/>
        </w:rPr>
      </w:pPr>
      <w:r w:rsidRPr="00A9362F">
        <w:rPr>
          <w:rFonts w:ascii="Calibri" w:hAnsi="Calibri" w:eastAsia="Times New Roman" w:cs="Calibri"/>
          <w:lang w:eastAsia="nl-NL"/>
        </w:rPr>
        <w:lastRenderedPageBreak/>
        <w:t>Concreet betreft dit aanbod:</w:t>
      </w:r>
    </w:p>
    <w:p w:rsidRPr="00A9362F" w:rsidR="00A9362F" w:rsidP="0171BA96" w:rsidRDefault="00A9362F" w14:paraId="40DF437D" w14:textId="2DCB77C0">
      <w:pPr>
        <w:spacing w:before="100" w:beforeAutospacing="on" w:after="100" w:afterAutospacing="on" w:line="240" w:lineRule="auto"/>
        <w:rPr>
          <w:rFonts w:ascii="Calibri" w:hAnsi="Calibri" w:eastAsia="Times New Roman" w:cs="Calibri"/>
          <w:lang w:eastAsia="nl-NL"/>
        </w:rPr>
      </w:pPr>
      <w:r w:rsidRPr="0171BA96" w:rsidR="00A9362F">
        <w:rPr>
          <w:rFonts w:ascii="Calibri" w:hAnsi="Calibri" w:eastAsia="Times New Roman" w:cs="Calibri"/>
          <w:lang w:eastAsia="nl-NL"/>
        </w:rPr>
        <w:t xml:space="preserve">Algemene ondersteuning zoals gerichte informatieverstrekking door het verzamelen en toegankelijk maken van </w:t>
      </w:r>
      <w:r w:rsidRPr="0171BA96" w:rsidR="00A9362F">
        <w:rPr>
          <w:rFonts w:ascii="Calibri" w:hAnsi="Calibri" w:eastAsia="Times New Roman" w:cs="Calibri"/>
          <w:lang w:eastAsia="nl-NL"/>
        </w:rPr>
        <w:t>reeds</w:t>
      </w:r>
      <w:r w:rsidRPr="0171BA96" w:rsidR="00A9362F">
        <w:rPr>
          <w:rFonts w:ascii="Calibri" w:hAnsi="Calibri" w:eastAsia="Times New Roman" w:cs="Calibri"/>
          <w:lang w:eastAsia="nl-NL"/>
        </w:rPr>
        <w:t xml:space="preserve"> aanwezige informatie, maar ook ondersteuning </w:t>
      </w:r>
      <w:r w:rsidRPr="0171BA96" w:rsidR="00A9362F">
        <w:rPr>
          <w:rFonts w:ascii="Calibri" w:hAnsi="Calibri" w:eastAsia="Times New Roman" w:cs="Calibri"/>
          <w:lang w:eastAsia="nl-NL"/>
        </w:rPr>
        <w:t>zoals bij</w:t>
      </w:r>
      <w:r w:rsidRPr="0171BA96" w:rsidR="00A9362F">
        <w:rPr>
          <w:rFonts w:ascii="Calibri" w:hAnsi="Calibri" w:eastAsia="Times New Roman" w:cs="Calibri"/>
          <w:lang w:eastAsia="nl-NL"/>
        </w:rPr>
        <w:t xml:space="preserve"> dreigende overbelasting van de naaste zelf en bij het inschatten van de toestand van de zieke naaste.</w:t>
      </w:r>
    </w:p>
    <w:p w:rsidRPr="00A9362F" w:rsidR="00A9362F" w:rsidP="0171BA96" w:rsidRDefault="00A9362F" w14:paraId="502CE4FB" w14:textId="0D10750A">
      <w:pPr>
        <w:spacing w:before="100" w:beforeAutospacing="on" w:after="100" w:afterAutospacing="on" w:line="240" w:lineRule="auto"/>
        <w:rPr>
          <w:rFonts w:ascii="Calibri" w:hAnsi="Calibri" w:eastAsia="Times New Roman" w:cs="Calibri"/>
          <w:lang w:eastAsia="nl-NL"/>
        </w:rPr>
      </w:pPr>
      <w:r w:rsidRPr="0171BA96" w:rsidR="00A9362F">
        <w:rPr>
          <w:rFonts w:ascii="Calibri" w:hAnsi="Calibri" w:eastAsia="Times New Roman" w:cs="Calibri"/>
          <w:lang w:eastAsia="nl-NL"/>
        </w:rPr>
        <w:t>Specifieke ondersteuning</w:t>
      </w:r>
      <w:r w:rsidRPr="0171BA96" w:rsidR="00A9362F">
        <w:rPr>
          <w:rFonts w:ascii="Calibri" w:hAnsi="Calibri" w:eastAsia="Times New Roman" w:cs="Calibri"/>
          <w:lang w:eastAsia="nl-NL"/>
        </w:rPr>
        <w:t xml:space="preserve">  zoals het als naaste meer betrokken worden bij de besluitvorming over de behandeling van de zieke naaste tijdens de opname.</w:t>
      </w:r>
    </w:p>
    <w:p w:rsidRPr="00A9362F" w:rsidR="00A9362F" w:rsidP="00A9362F" w:rsidRDefault="00D93E3E" w14:paraId="65595177" w14:textId="5BD731F2">
      <w:pPr>
        <w:spacing w:before="100" w:beforeAutospacing="1" w:after="100" w:afterAutospacing="1" w:line="240" w:lineRule="auto"/>
        <w:rPr>
          <w:rFonts w:ascii="Calibri" w:hAnsi="Calibri" w:eastAsia="Times New Roman" w:cs="Calibri"/>
          <w:lang w:eastAsia="nl-NL"/>
        </w:rPr>
      </w:pPr>
      <w:r>
        <w:rPr>
          <w:rFonts w:ascii="Calibri" w:hAnsi="Calibri" w:eastAsia="Times New Roman" w:cs="Calibri"/>
          <w:lang w:eastAsia="nl-NL"/>
        </w:rPr>
        <w:t xml:space="preserve">Ook zal ingezet worden op het aanbieden van een training voor naasten binnen de ggz instellingen Dit in </w:t>
      </w:r>
      <w:r w:rsidRPr="00A9362F" w:rsidR="00A9362F">
        <w:rPr>
          <w:rFonts w:ascii="Calibri" w:hAnsi="Calibri" w:eastAsia="Times New Roman" w:cs="Calibri"/>
          <w:lang w:eastAsia="nl-NL"/>
        </w:rPr>
        <w:t>samenwerking met KenBis.</w:t>
      </w:r>
    </w:p>
    <w:p w:rsidRPr="00A9362F" w:rsidR="00A9362F" w:rsidP="00A9362F" w:rsidRDefault="00A9362F" w14:paraId="2E972BBB" w14:textId="77777777">
      <w:pPr>
        <w:spacing w:before="100" w:beforeAutospacing="1" w:after="100" w:afterAutospacing="1" w:line="240" w:lineRule="auto"/>
        <w:rPr>
          <w:rFonts w:ascii="Calibri" w:hAnsi="Calibri" w:eastAsia="Times New Roman" w:cs="Calibri"/>
          <w:lang w:eastAsia="nl-NL"/>
        </w:rPr>
      </w:pPr>
      <w:r w:rsidRPr="00A9362F">
        <w:rPr>
          <w:rFonts w:ascii="Calibri" w:hAnsi="Calibri" w:eastAsia="Times New Roman" w:cs="Calibri"/>
          <w:lang w:eastAsia="nl-NL"/>
        </w:rPr>
        <w:t xml:space="preserve">Zoals onder 3.1 is aangegeven zal de relatie tussen Plusminus en het platform BovenJan naar verwachting een extra impuls geven aan de uitvoering van het naastenbeleid. </w:t>
      </w:r>
    </w:p>
    <w:p w:rsidR="004A2227" w:rsidP="00014BCC" w:rsidRDefault="004A2227" w14:paraId="4B48A5C7" w14:textId="01BE101B">
      <w:pPr>
        <w:spacing w:before="100" w:beforeAutospacing="1" w:after="100" w:afterAutospacing="1" w:line="240" w:lineRule="auto"/>
        <w:rPr>
          <w:rFonts w:ascii="Calibri" w:hAnsi="Calibri" w:eastAsia="Times New Roman" w:cs="Calibri"/>
          <w:b/>
          <w:bCs/>
          <w:lang w:eastAsia="nl-NL"/>
        </w:rPr>
      </w:pPr>
      <w:r>
        <w:rPr>
          <w:rFonts w:ascii="Calibri" w:hAnsi="Calibri" w:eastAsia="Times New Roman" w:cs="Calibri"/>
          <w:b/>
          <w:bCs/>
          <w:lang w:eastAsia="nl-NL"/>
        </w:rPr>
        <w:t>5.0 Website</w:t>
      </w:r>
    </w:p>
    <w:p w:rsidRPr="001357C2" w:rsidR="00F903B2" w:rsidP="00366F84" w:rsidRDefault="00423C4F" w14:paraId="47788A61" w14:textId="3F510A74">
      <w:pPr>
        <w:spacing w:before="100" w:beforeAutospacing="1" w:after="100" w:afterAutospacing="1" w:line="240" w:lineRule="auto"/>
        <w:rPr>
          <w:rFonts w:ascii="Calibri" w:hAnsi="Calibri" w:eastAsia="Times New Roman" w:cs="Calibri"/>
          <w:lang w:eastAsia="nl-NL"/>
        </w:rPr>
      </w:pPr>
      <w:r>
        <w:rPr>
          <w:rFonts w:ascii="Calibri" w:hAnsi="Calibri" w:eastAsia="Times New Roman" w:cs="Calibri"/>
          <w:lang w:eastAsia="nl-NL"/>
        </w:rPr>
        <w:t xml:space="preserve">De website van Plusminus is aan vernieuwing toe. Op technisch vlak maar ook in het design. Daarnaast zal de inhoud van de website veranderen. Voor de informatie over de bipolaire stoornis gaan we verwijzen naar ons platform BovenJan. Het design zal onderscheidend zijn van het platform maar wel in de stijl van BovenJan. </w:t>
      </w:r>
      <w:r w:rsidR="001357C2">
        <w:rPr>
          <w:rFonts w:ascii="Calibri" w:hAnsi="Calibri" w:eastAsia="Times New Roman" w:cs="Calibri"/>
          <w:lang w:eastAsia="nl-NL"/>
        </w:rPr>
        <w:t xml:space="preserve">Ook willen we het design meer in lijn met het magazine hebben. We gaan weer gebruik maken van foto’s van leden met quotes maar deze keer zonder de donkere achtergrond. Om dit te bereiken worden er nieuwe portretten gemaakt door de fotograaf Gert Willem Haasnoot (fotograaf voor het magazine). Het design is in samenwerking met Henri van den Broek. De Eerste Verdieping, die ook BovenJan heeft gebouwd, gaat ons helpen met de technische kant van de website. Hierdoor zal de structuur eenvoudiger worden en meer gaan lijken op die van BovenJan. </w:t>
      </w:r>
      <w:r>
        <w:rPr>
          <w:rFonts w:ascii="Calibri" w:hAnsi="Calibri" w:eastAsia="Times New Roman" w:cs="Calibri"/>
          <w:lang w:eastAsia="nl-NL"/>
        </w:rPr>
        <w:t xml:space="preserve">Wij zijn de eerste deelnemer van BovenJan die zijn website gaat harmoniseren met het platform, daarom is Bert Stavenuiter van </w:t>
      </w:r>
      <w:r w:rsidR="009850C7">
        <w:rPr>
          <w:rFonts w:ascii="Calibri" w:hAnsi="Calibri" w:eastAsia="Times New Roman" w:cs="Calibri"/>
          <w:lang w:eastAsia="nl-NL"/>
        </w:rPr>
        <w:t>BovenJan</w:t>
      </w:r>
      <w:r>
        <w:rPr>
          <w:rFonts w:ascii="Calibri" w:hAnsi="Calibri" w:eastAsia="Times New Roman" w:cs="Calibri"/>
          <w:lang w:eastAsia="nl-NL"/>
        </w:rPr>
        <w:t xml:space="preserve"> ook betrokken bij het </w:t>
      </w:r>
      <w:r w:rsidR="001357C2">
        <w:rPr>
          <w:rFonts w:ascii="Calibri" w:hAnsi="Calibri" w:eastAsia="Times New Roman" w:cs="Calibri"/>
          <w:lang w:eastAsia="nl-NL"/>
        </w:rPr>
        <w:t>vernieuwen van onze website.</w:t>
      </w:r>
      <w:r w:rsidR="0046609D">
        <w:rPr>
          <w:rFonts w:ascii="Calibri" w:hAnsi="Calibri" w:eastAsia="Times New Roman" w:cs="Calibri"/>
          <w:lang w:eastAsia="nl-NL"/>
        </w:rPr>
        <w:t xml:space="preserve"> </w:t>
      </w:r>
    </w:p>
    <w:p w:rsidR="000A720D" w:rsidP="00366F84" w:rsidRDefault="00D93E3E" w14:paraId="6776E5A8" w14:textId="51719446">
      <w:pPr>
        <w:spacing w:before="100" w:beforeAutospacing="1" w:after="100" w:afterAutospacing="1" w:line="240" w:lineRule="auto"/>
        <w:rPr>
          <w:rFonts w:ascii="Calibri" w:hAnsi="Calibri" w:eastAsia="Times New Roman" w:cs="Calibri"/>
          <w:b/>
          <w:bCs/>
          <w:lang w:eastAsia="nl-NL"/>
        </w:rPr>
      </w:pPr>
      <w:r>
        <w:rPr>
          <w:rFonts w:ascii="Calibri" w:hAnsi="Calibri" w:eastAsia="Times New Roman" w:cs="Calibri"/>
          <w:b/>
          <w:bCs/>
          <w:lang w:eastAsia="nl-NL"/>
        </w:rPr>
        <w:t>6</w:t>
      </w:r>
      <w:r w:rsidR="00366F84">
        <w:rPr>
          <w:rFonts w:ascii="Calibri" w:hAnsi="Calibri" w:eastAsia="Times New Roman" w:cs="Calibri"/>
          <w:b/>
          <w:bCs/>
          <w:lang w:eastAsia="nl-NL"/>
        </w:rPr>
        <w:t xml:space="preserve">.0 </w:t>
      </w:r>
      <w:r w:rsidR="00C268C2">
        <w:rPr>
          <w:rFonts w:ascii="Calibri" w:hAnsi="Calibri" w:eastAsia="Times New Roman" w:cs="Calibri"/>
          <w:b/>
          <w:bCs/>
          <w:lang w:eastAsia="nl-NL"/>
        </w:rPr>
        <w:t>Kennisagenda</w:t>
      </w:r>
    </w:p>
    <w:p w:rsidRPr="004A2227" w:rsidR="004A2227" w:rsidP="00366F84" w:rsidRDefault="004A2227" w14:paraId="6F5D7022" w14:textId="7EE17E41">
      <w:pPr>
        <w:spacing w:before="100" w:beforeAutospacing="1" w:after="100" w:afterAutospacing="1" w:line="240" w:lineRule="auto"/>
        <w:rPr>
          <w:rFonts w:ascii="Calibri" w:hAnsi="Calibri" w:eastAsia="Times New Roman" w:cs="Calibri"/>
          <w:lang w:eastAsia="nl-NL"/>
        </w:rPr>
      </w:pPr>
      <w:r>
        <w:rPr>
          <w:rFonts w:ascii="Calibri" w:hAnsi="Calibri" w:eastAsia="Times New Roman" w:cs="Calibri"/>
          <w:lang w:eastAsia="nl-NL"/>
        </w:rPr>
        <w:t xml:space="preserve">Hoewel het onze ambitie is om een meer pro-actieve rol te spelen bij onderzoek zal dit bij het ontberen van een bestuurslid onderzoek </w:t>
      </w:r>
      <w:r w:rsidR="0065530C">
        <w:rPr>
          <w:rFonts w:ascii="Calibri" w:hAnsi="Calibri" w:eastAsia="Times New Roman" w:cs="Calibri"/>
          <w:lang w:eastAsia="nl-NL"/>
        </w:rPr>
        <w:t>minder aandacht krijgen dan wij eigenlijk wensen</w:t>
      </w:r>
      <w:r>
        <w:rPr>
          <w:rFonts w:ascii="Calibri" w:hAnsi="Calibri" w:eastAsia="Times New Roman" w:cs="Calibri"/>
          <w:lang w:eastAsia="nl-NL"/>
        </w:rPr>
        <w:t>. We</w:t>
      </w:r>
      <w:r w:rsidR="0065530C">
        <w:rPr>
          <w:rFonts w:ascii="Calibri" w:hAnsi="Calibri" w:eastAsia="Times New Roman" w:cs="Calibri"/>
          <w:lang w:eastAsia="nl-NL"/>
        </w:rPr>
        <w:t>l</w:t>
      </w:r>
      <w:r>
        <w:rPr>
          <w:rFonts w:ascii="Calibri" w:hAnsi="Calibri" w:eastAsia="Times New Roman" w:cs="Calibri"/>
          <w:lang w:eastAsia="nl-NL"/>
        </w:rPr>
        <w:t xml:space="preserve"> zullen wij actief participeren in </w:t>
      </w:r>
      <w:r w:rsidR="009850C7">
        <w:rPr>
          <w:rFonts w:ascii="Calibri" w:hAnsi="Calibri" w:eastAsia="Times New Roman" w:cs="Calibri"/>
          <w:lang w:eastAsia="nl-NL"/>
        </w:rPr>
        <w:t xml:space="preserve">ideeën </w:t>
      </w:r>
      <w:r w:rsidR="009850C7">
        <w:rPr>
          <w:rFonts w:ascii="Calibri" w:hAnsi="Calibri" w:eastAsia="Times New Roman" w:cs="Calibri"/>
          <w:lang w:eastAsia="nl-NL"/>
        </w:rPr>
        <w:t>voor o</w:t>
      </w:r>
      <w:r>
        <w:rPr>
          <w:rFonts w:ascii="Calibri" w:hAnsi="Calibri" w:eastAsia="Times New Roman" w:cs="Calibri"/>
          <w:lang w:eastAsia="nl-NL"/>
        </w:rPr>
        <w:t xml:space="preserve">nderzoek vanuit het professionele veld. </w:t>
      </w:r>
    </w:p>
    <w:p w:rsidR="00755BA9" w:rsidP="00755BA9" w:rsidRDefault="00D93E3E" w14:paraId="000DA6BC" w14:textId="24627B6B">
      <w:pPr>
        <w:spacing w:after="0" w:line="240" w:lineRule="auto"/>
        <w:rPr>
          <w:rFonts w:ascii="Calibri" w:hAnsi="Calibri" w:eastAsia="Times New Roman" w:cs="Calibri"/>
          <w:b/>
          <w:bCs/>
          <w:lang w:eastAsia="nl-NL"/>
        </w:rPr>
      </w:pPr>
      <w:r>
        <w:rPr>
          <w:rFonts w:ascii="Calibri" w:hAnsi="Calibri" w:eastAsia="Times New Roman" w:cs="Calibri"/>
          <w:b/>
          <w:bCs/>
          <w:lang w:eastAsia="nl-NL"/>
        </w:rPr>
        <w:t>7</w:t>
      </w:r>
      <w:r w:rsidR="009F6C90">
        <w:rPr>
          <w:rFonts w:ascii="Calibri" w:hAnsi="Calibri" w:eastAsia="Times New Roman" w:cs="Calibri"/>
          <w:b/>
          <w:bCs/>
          <w:lang w:eastAsia="nl-NL"/>
        </w:rPr>
        <w:t>.0</w:t>
      </w:r>
      <w:r w:rsidR="00755BA9">
        <w:rPr>
          <w:rFonts w:ascii="Calibri" w:hAnsi="Calibri" w:eastAsia="Times New Roman" w:cs="Calibri"/>
          <w:b/>
          <w:bCs/>
          <w:lang w:eastAsia="nl-NL"/>
        </w:rPr>
        <w:t xml:space="preserve"> Kwaliteitsstandaarden en richtlijnen</w:t>
      </w:r>
    </w:p>
    <w:p w:rsidRPr="00755BA9" w:rsidR="00DB5ADD" w:rsidP="00755BA9" w:rsidRDefault="00755BA9" w14:paraId="6D8014C6" w14:textId="07DE8E81">
      <w:pPr>
        <w:spacing w:after="0" w:line="240" w:lineRule="auto"/>
        <w:rPr>
          <w:rFonts w:ascii="Calibri" w:hAnsi="Calibri" w:eastAsia="Times New Roman" w:cs="Calibri"/>
          <w:b/>
          <w:bCs/>
          <w:lang w:eastAsia="nl-NL"/>
        </w:rPr>
      </w:pPr>
      <w:r w:rsidRPr="00755BA9">
        <w:rPr>
          <w:rFonts w:ascii="Calibri" w:hAnsi="Calibri" w:eastAsia="Times New Roman" w:cs="Calibri"/>
          <w:lang w:eastAsia="nl-NL"/>
        </w:rPr>
        <w:t xml:space="preserve">In richtlijnen en standaarden wordt beschreven wat kwalitatief goede zorg is tegen aanvaardbare kosten. </w:t>
      </w:r>
      <w:r w:rsidRPr="00755BA9" w:rsidR="00DB5ADD">
        <w:rPr>
          <w:rFonts w:ascii="Calibri" w:hAnsi="Calibri" w:eastAsia="Times New Roman" w:cs="Calibri"/>
          <w:lang w:eastAsia="nl-NL"/>
        </w:rPr>
        <w:tab/>
      </w:r>
    </w:p>
    <w:p w:rsidR="004A2227" w:rsidP="0171BA96" w:rsidRDefault="004A2227" w14:paraId="7F216525" w14:textId="2A433E6C">
      <w:pPr>
        <w:spacing w:before="100" w:beforeAutospacing="on" w:after="100" w:afterAutospacing="on" w:line="240" w:lineRule="auto"/>
        <w:rPr>
          <w:rFonts w:ascii="Calibri" w:hAnsi="Calibri" w:eastAsia="Times New Roman" w:cs="Calibri"/>
          <w:lang w:eastAsia="nl-NL"/>
        </w:rPr>
      </w:pPr>
      <w:r w:rsidRPr="0171BA96" w:rsidR="004A2227">
        <w:rPr>
          <w:rFonts w:ascii="Calibri" w:hAnsi="Calibri" w:eastAsia="Times New Roman" w:cs="Calibri"/>
          <w:lang w:eastAsia="nl-NL"/>
        </w:rPr>
        <w:t xml:space="preserve">Hoewel het al voor 2023 in de planning stond zal pas </w:t>
      </w:r>
      <w:r w:rsidRPr="0171BA96" w:rsidR="00DB5ADD">
        <w:rPr>
          <w:rFonts w:ascii="Calibri" w:hAnsi="Calibri" w:eastAsia="Times New Roman" w:cs="Calibri"/>
          <w:lang w:eastAsia="nl-NL"/>
        </w:rPr>
        <w:t xml:space="preserve">het komend </w:t>
      </w:r>
      <w:r w:rsidRPr="0171BA96" w:rsidR="004A2227">
        <w:rPr>
          <w:rFonts w:ascii="Calibri" w:hAnsi="Calibri" w:eastAsia="Times New Roman" w:cs="Calibri"/>
          <w:lang w:eastAsia="nl-NL"/>
        </w:rPr>
        <w:t>jaar</w:t>
      </w:r>
      <w:r w:rsidRPr="0171BA96" w:rsidR="009F6C90">
        <w:rPr>
          <w:rFonts w:ascii="Calibri" w:hAnsi="Calibri" w:eastAsia="Times New Roman" w:cs="Calibri"/>
          <w:lang w:eastAsia="nl-NL"/>
        </w:rPr>
        <w:t xml:space="preserve"> in samenwerking met de Nederlandse Vereniging voor Psychiatrie de Multidisciplinaire richtlijn Bipolaire Stoornissen herzien gaan worden</w:t>
      </w:r>
      <w:r w:rsidRPr="0171BA96" w:rsidR="004A2227">
        <w:rPr>
          <w:rFonts w:ascii="Calibri" w:hAnsi="Calibri" w:eastAsia="Times New Roman" w:cs="Calibri"/>
          <w:lang w:eastAsia="nl-NL"/>
        </w:rPr>
        <w:t xml:space="preserve">. </w:t>
      </w:r>
      <w:r w:rsidRPr="0171BA96" w:rsidR="009850C7">
        <w:rPr>
          <w:rFonts w:ascii="Calibri" w:hAnsi="Calibri" w:eastAsia="Times New Roman" w:cs="Calibri"/>
          <w:lang w:eastAsia="nl-NL"/>
        </w:rPr>
        <w:t xml:space="preserve">Parallel </w:t>
      </w:r>
      <w:r w:rsidRPr="0171BA96" w:rsidR="009850C7">
        <w:rPr>
          <w:rFonts w:ascii="Calibri" w:hAnsi="Calibri" w:eastAsia="Times New Roman" w:cs="Calibri"/>
          <w:lang w:eastAsia="nl-NL"/>
        </w:rPr>
        <w:t xml:space="preserve">zal </w:t>
      </w:r>
      <w:r w:rsidRPr="0171BA96" w:rsidR="004A2227">
        <w:rPr>
          <w:rFonts w:ascii="Calibri" w:hAnsi="Calibri" w:eastAsia="Times New Roman" w:cs="Calibri"/>
          <w:lang w:eastAsia="nl-NL"/>
        </w:rPr>
        <w:t>ook</w:t>
      </w:r>
      <w:r w:rsidRPr="0171BA96" w:rsidR="004A2227">
        <w:rPr>
          <w:rFonts w:ascii="Calibri" w:hAnsi="Calibri" w:eastAsia="Times New Roman" w:cs="Calibri"/>
          <w:lang w:eastAsia="nl-NL"/>
        </w:rPr>
        <w:t xml:space="preserve"> de zorgstandaard bipolaire stoornissen worden herzien. </w:t>
      </w:r>
    </w:p>
    <w:p w:rsidR="00DB5ADD" w:rsidP="00DB5ADD" w:rsidRDefault="00D93E3E" w14:paraId="67ADAFDF" w14:textId="463D485B">
      <w:pPr>
        <w:spacing w:before="100" w:beforeAutospacing="1" w:after="100" w:afterAutospacing="1" w:line="240" w:lineRule="auto"/>
        <w:rPr>
          <w:rFonts w:ascii="Calibri" w:hAnsi="Calibri" w:eastAsia="Times New Roman" w:cs="Calibri"/>
          <w:b/>
          <w:bCs/>
          <w:lang w:eastAsia="nl-NL"/>
        </w:rPr>
      </w:pPr>
      <w:r>
        <w:rPr>
          <w:rFonts w:ascii="Calibri" w:hAnsi="Calibri" w:eastAsia="Times New Roman" w:cs="Calibri"/>
          <w:b/>
          <w:bCs/>
          <w:lang w:eastAsia="nl-NL"/>
        </w:rPr>
        <w:t>8</w:t>
      </w:r>
      <w:r w:rsidRPr="004A2227" w:rsidR="004A2227">
        <w:rPr>
          <w:rFonts w:ascii="Calibri" w:hAnsi="Calibri" w:eastAsia="Times New Roman" w:cs="Calibri"/>
          <w:b/>
          <w:bCs/>
          <w:lang w:eastAsia="nl-NL"/>
        </w:rPr>
        <w:t>.0 Psycho educatie</w:t>
      </w:r>
      <w:r w:rsidRPr="004A2227" w:rsidR="009F6C90">
        <w:rPr>
          <w:rFonts w:ascii="Calibri" w:hAnsi="Calibri" w:eastAsia="Times New Roman" w:cs="Calibri"/>
          <w:b/>
          <w:bCs/>
          <w:lang w:eastAsia="nl-NL"/>
        </w:rPr>
        <w:t xml:space="preserve"> </w:t>
      </w:r>
    </w:p>
    <w:p w:rsidR="004A2227" w:rsidP="00DB5ADD" w:rsidRDefault="004A2227" w14:paraId="74F43E48" w14:textId="438E4AB0">
      <w:pPr>
        <w:spacing w:before="100" w:beforeAutospacing="1" w:after="100" w:afterAutospacing="1" w:line="240" w:lineRule="auto"/>
        <w:rPr>
          <w:rFonts w:ascii="Calibri" w:hAnsi="Calibri" w:eastAsia="Times New Roman" w:cs="Calibri"/>
          <w:lang w:eastAsia="nl-NL"/>
        </w:rPr>
      </w:pPr>
      <w:r>
        <w:rPr>
          <w:rFonts w:ascii="Calibri" w:hAnsi="Calibri" w:eastAsia="Times New Roman" w:cs="Calibri"/>
          <w:lang w:eastAsia="nl-NL"/>
        </w:rPr>
        <w:t>Een te beperkt aantal mensen die de diagnose bipolair krijgt wordt in de gelegenheid gesteld om psycho educatie te volgen.</w:t>
      </w:r>
      <w:r w:rsidR="009850C7">
        <w:rPr>
          <w:rFonts w:ascii="Calibri" w:hAnsi="Calibri" w:eastAsia="Times New Roman" w:cs="Calibri"/>
          <w:lang w:eastAsia="nl-NL"/>
        </w:rPr>
        <w:t xml:space="preserve"> </w:t>
      </w:r>
    </w:p>
    <w:p w:rsidR="004A2227" w:rsidP="00DB5ADD" w:rsidRDefault="004A2227" w14:paraId="2DA435A7" w14:textId="560A0292">
      <w:pPr>
        <w:spacing w:before="100" w:beforeAutospacing="1" w:after="100" w:afterAutospacing="1" w:line="240" w:lineRule="auto"/>
        <w:rPr>
          <w:rFonts w:ascii="Calibri" w:hAnsi="Calibri" w:eastAsia="Times New Roman" w:cs="Calibri"/>
          <w:lang w:eastAsia="nl-NL"/>
        </w:rPr>
      </w:pPr>
      <w:r>
        <w:rPr>
          <w:rFonts w:ascii="Calibri" w:hAnsi="Calibri" w:eastAsia="Times New Roman" w:cs="Calibri"/>
          <w:lang w:eastAsia="nl-NL"/>
        </w:rPr>
        <w:lastRenderedPageBreak/>
        <w:t>Daarnaast is het belangrijk om de inhoud van de bestaande training te reviewen. In het denken over kwalitatief goede zorg wordt steeds meer een breder herstelperspectief gehanteerd. De vraag is dan ook of dat bredere perspectief niet terug zou moeten komen in het huidige aanbod.</w:t>
      </w:r>
    </w:p>
    <w:p w:rsidRPr="004A2227" w:rsidR="004A2227" w:rsidP="00DB5ADD" w:rsidRDefault="004A2227" w14:paraId="1021F1DE" w14:textId="67376137">
      <w:pPr>
        <w:spacing w:before="100" w:beforeAutospacing="1" w:after="100" w:afterAutospacing="1" w:line="240" w:lineRule="auto"/>
        <w:rPr>
          <w:rFonts w:ascii="Calibri" w:hAnsi="Calibri" w:eastAsia="Times New Roman" w:cs="Calibri"/>
          <w:lang w:eastAsia="nl-NL"/>
        </w:rPr>
      </w:pPr>
      <w:r>
        <w:rPr>
          <w:rFonts w:ascii="Calibri" w:hAnsi="Calibri" w:eastAsia="Times New Roman" w:cs="Calibri"/>
          <w:lang w:eastAsia="nl-NL"/>
        </w:rPr>
        <w:t xml:space="preserve">Vanuit Plusminus zullen wij ons </w:t>
      </w:r>
      <w:r w:rsidR="00487318">
        <w:rPr>
          <w:rFonts w:ascii="Calibri" w:hAnsi="Calibri" w:eastAsia="Times New Roman" w:cs="Calibri"/>
          <w:lang w:eastAsia="nl-NL"/>
        </w:rPr>
        <w:t xml:space="preserve">in 2024 </w:t>
      </w:r>
      <w:r>
        <w:rPr>
          <w:rFonts w:ascii="Calibri" w:hAnsi="Calibri" w:eastAsia="Times New Roman" w:cs="Calibri"/>
          <w:lang w:eastAsia="nl-NL"/>
        </w:rPr>
        <w:t xml:space="preserve">inzetten om </w:t>
      </w:r>
      <w:r w:rsidR="007B5E9F">
        <w:rPr>
          <w:rFonts w:ascii="Calibri" w:hAnsi="Calibri" w:eastAsia="Times New Roman" w:cs="Calibri"/>
          <w:lang w:eastAsia="nl-NL"/>
        </w:rPr>
        <w:t xml:space="preserve">de toegankelijkheid voor de psycho educatie te verbeteren en de inhoud van de training in samenwerking met KenBiS </w:t>
      </w:r>
      <w:r w:rsidR="00487318">
        <w:rPr>
          <w:rFonts w:ascii="Calibri" w:hAnsi="Calibri" w:eastAsia="Times New Roman" w:cs="Calibri"/>
          <w:lang w:eastAsia="nl-NL"/>
        </w:rPr>
        <w:t>bespreken om vast te kunnen stellen of de inhoud moet worden herzien</w:t>
      </w:r>
      <w:r w:rsidR="007B5E9F">
        <w:rPr>
          <w:rFonts w:ascii="Calibri" w:hAnsi="Calibri" w:eastAsia="Times New Roman" w:cs="Calibri"/>
          <w:lang w:eastAsia="nl-NL"/>
        </w:rPr>
        <w:t xml:space="preserve">. </w:t>
      </w:r>
    </w:p>
    <w:p w:rsidR="00755BA9" w:rsidP="00DB5ADD" w:rsidRDefault="00755BA9" w14:paraId="3361C4D5" w14:textId="77777777">
      <w:pPr>
        <w:spacing w:before="100" w:beforeAutospacing="1" w:after="100" w:afterAutospacing="1" w:line="240" w:lineRule="auto"/>
        <w:rPr>
          <w:rFonts w:ascii="Calibri" w:hAnsi="Calibri" w:eastAsia="Times New Roman" w:cs="Calibri"/>
          <w:lang w:eastAsia="nl-NL"/>
        </w:rPr>
      </w:pPr>
    </w:p>
    <w:p w:rsidR="00755BA9" w:rsidP="00DB5ADD" w:rsidRDefault="00755BA9" w14:paraId="5E926798" w14:textId="77777777">
      <w:pPr>
        <w:spacing w:before="100" w:beforeAutospacing="1" w:after="100" w:afterAutospacing="1" w:line="240" w:lineRule="auto"/>
        <w:rPr>
          <w:rFonts w:ascii="Calibri" w:hAnsi="Calibri" w:eastAsia="Times New Roman" w:cs="Calibri"/>
          <w:lang w:eastAsia="nl-NL"/>
        </w:rPr>
      </w:pPr>
    </w:p>
    <w:p w:rsidRPr="00DB5ADD" w:rsidR="00755BA9" w:rsidP="00DB5ADD" w:rsidRDefault="00755BA9" w14:paraId="79113082" w14:textId="3272B14C">
      <w:pPr>
        <w:spacing w:before="100" w:beforeAutospacing="1" w:after="100" w:afterAutospacing="1" w:line="240" w:lineRule="auto"/>
        <w:rPr>
          <w:rFonts w:ascii="Calibri" w:hAnsi="Calibri" w:eastAsia="Times New Roman" w:cs="Calibri"/>
          <w:lang w:eastAsia="nl-NL"/>
        </w:rPr>
      </w:pPr>
    </w:p>
    <w:p w:rsidRPr="00C106D0" w:rsidR="00E8447D" w:rsidP="00E8447D" w:rsidRDefault="00E8447D" w14:paraId="11024399" w14:textId="77777777">
      <w:pPr>
        <w:rPr>
          <w:rFonts w:ascii="Calibri" w:hAnsi="Calibri" w:cs="Calibri"/>
        </w:rPr>
      </w:pPr>
      <w:bookmarkStart w:name="_gjdgxs" w:id="0"/>
      <w:bookmarkEnd w:id="0"/>
    </w:p>
    <w:p w:rsidR="00AC0DDD" w:rsidRDefault="00AC0DDD" w14:paraId="15BFF3E0" w14:textId="50A7E4E5">
      <w:pPr>
        <w:rPr>
          <w:rFonts w:ascii="Calibri" w:hAnsi="Calibri" w:cs="Calibri"/>
          <w:color w:val="FF0000"/>
        </w:rPr>
      </w:pPr>
      <w:r>
        <w:rPr>
          <w:rFonts w:ascii="Calibri" w:hAnsi="Calibri" w:cs="Calibri"/>
          <w:color w:val="FF0000"/>
        </w:rPr>
        <w:br w:type="page"/>
      </w:r>
    </w:p>
    <w:p w:rsidRPr="00AC0DDD" w:rsidR="00AC0DDD" w:rsidRDefault="00AC0DDD" w14:paraId="63D1B154" w14:textId="77777777">
      <w:pPr>
        <w:rPr>
          <w:rFonts w:ascii="Calibri" w:hAnsi="Calibri" w:cs="Calibri"/>
        </w:rPr>
      </w:pPr>
    </w:p>
    <w:sectPr w:rsidRPr="00AC0DDD" w:rsidR="00AC0DDD">
      <w:footerReference w:type="default" r:id="rId9"/>
      <w:pgSz w:w="11906" w:h="16838" w:orient="portrait"/>
      <w:pgMar w:top="1417" w:right="1417" w:bottom="1417" w:left="1417" w:header="708" w:footer="708" w:gutter="0"/>
      <w:cols w:space="708"/>
      <w:docGrid w:linePitch="360"/>
      <w:headerReference w:type="default" r:id="R99ec5b2838654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3159" w:rsidP="008749B8" w:rsidRDefault="00A13159" w14:paraId="468EAC80" w14:textId="77777777">
      <w:pPr>
        <w:spacing w:after="0" w:line="240" w:lineRule="auto"/>
      </w:pPr>
      <w:r>
        <w:separator/>
      </w:r>
    </w:p>
  </w:endnote>
  <w:endnote w:type="continuationSeparator" w:id="0">
    <w:p w:rsidR="00A13159" w:rsidP="008749B8" w:rsidRDefault="00A13159" w14:paraId="48C50E8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106222"/>
      <w:docPartObj>
        <w:docPartGallery w:val="Page Numbers (Bottom of Page)"/>
        <w:docPartUnique/>
      </w:docPartObj>
      <w:rPr>
        <w:i w:val="1"/>
        <w:iCs w:val="1"/>
        <w:sz w:val="18"/>
        <w:szCs w:val="18"/>
      </w:rPr>
    </w:sdtPr>
    <w:sdtEndPr>
      <w:rPr>
        <w:i w:val="1"/>
        <w:iCs w:val="1"/>
        <w:sz w:val="18"/>
        <w:szCs w:val="18"/>
      </w:rPr>
    </w:sdtEndPr>
    <w:sdtContent>
      <w:p w:rsidRPr="005676C2" w:rsidR="005676C2" w:rsidP="0171BA96" w:rsidRDefault="005676C2" w14:paraId="4C5B2738" w14:textId="20439044">
        <w:pPr>
          <w:pStyle w:val="Voettekst"/>
          <w:rPr>
            <w:i w:val="1"/>
            <w:iCs w:val="1"/>
            <w:sz w:val="18"/>
            <w:szCs w:val="18"/>
          </w:rPr>
        </w:pPr>
        <w:r w:rsidRPr="0171BA96" w:rsidR="0171BA96">
          <w:rPr>
            <w:i w:val="1"/>
            <w:iCs w:val="1"/>
            <w:sz w:val="18"/>
            <w:szCs w:val="18"/>
          </w:rPr>
          <w:t>Jaarplan 202</w:t>
        </w:r>
        <w:r w:rsidRPr="0171BA96" w:rsidR="0171BA96">
          <w:rPr>
            <w:i w:val="1"/>
            <w:iCs w:val="1"/>
            <w:sz w:val="18"/>
            <w:szCs w:val="18"/>
          </w:rPr>
          <w:t>4</w:t>
        </w:r>
        <w:r w:rsidRPr="0171BA96" w:rsidR="0171BA96">
          <w:rPr>
            <w:i w:val="1"/>
            <w:iCs w:val="1"/>
            <w:sz w:val="18"/>
            <w:szCs w:val="18"/>
          </w:rPr>
          <w:t xml:space="preserve"> Plusminus blz. </w:t>
        </w:r>
        <w:r w:rsidRPr="0171BA96">
          <w:rPr>
            <w:i w:val="1"/>
            <w:iCs w:val="1"/>
            <w:noProof/>
            <w:sz w:val="18"/>
            <w:szCs w:val="18"/>
          </w:rPr>
          <w:fldChar w:fldCharType="begin"/>
        </w:r>
        <w:r w:rsidRPr="0171BA96">
          <w:rPr>
            <w:i w:val="1"/>
            <w:iCs w:val="1"/>
            <w:sz w:val="18"/>
            <w:szCs w:val="18"/>
          </w:rPr>
          <w:instrText xml:space="preserve">PAGE   \* MERGEFORMAT</w:instrText>
        </w:r>
        <w:r w:rsidRPr="0171BA96">
          <w:rPr>
            <w:i w:val="1"/>
            <w:iCs w:val="1"/>
            <w:sz w:val="18"/>
            <w:szCs w:val="18"/>
          </w:rPr>
          <w:fldChar w:fldCharType="separate"/>
        </w:r>
        <w:r w:rsidRPr="0171BA96" w:rsidR="0171BA96">
          <w:rPr>
            <w:i w:val="1"/>
            <w:iCs w:val="1"/>
            <w:noProof/>
            <w:sz w:val="18"/>
            <w:szCs w:val="18"/>
          </w:rPr>
          <w:t>1</w:t>
        </w:r>
        <w:r w:rsidRPr="0171BA96">
          <w:rPr>
            <w:i w:val="1"/>
            <w:iCs w:val="1"/>
            <w:noProof/>
            <w:sz w:val="18"/>
            <w:szCs w:val="18"/>
          </w:rPr>
          <w:fldChar w:fldCharType="end"/>
        </w:r>
      </w:p>
    </w:sdtContent>
  </w:sdt>
  <w:p w:rsidR="004B0DD2" w:rsidRDefault="004B0DD2" w14:paraId="7C71597D"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3159" w:rsidP="008749B8" w:rsidRDefault="00A13159" w14:paraId="531EA7B1" w14:textId="77777777">
      <w:pPr>
        <w:spacing w:after="0" w:line="240" w:lineRule="auto"/>
      </w:pPr>
      <w:r>
        <w:separator/>
      </w:r>
    </w:p>
  </w:footnote>
  <w:footnote w:type="continuationSeparator" w:id="0">
    <w:p w:rsidR="00A13159" w:rsidP="008749B8" w:rsidRDefault="00A13159" w14:paraId="5209E710"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20"/>
      <w:gridCol w:w="3020"/>
      <w:gridCol w:w="3020"/>
    </w:tblGrid>
    <w:tr w:rsidR="0171BA96" w:rsidTr="0171BA96" w14:paraId="01EDDB9A">
      <w:trPr>
        <w:trHeight w:val="300"/>
      </w:trPr>
      <w:tc>
        <w:tcPr>
          <w:tcW w:w="3020" w:type="dxa"/>
          <w:tcMar/>
        </w:tcPr>
        <w:p w:rsidR="0171BA96" w:rsidP="0171BA96" w:rsidRDefault="0171BA96" w14:paraId="30A6861F" w14:textId="0D839A7A">
          <w:pPr>
            <w:pStyle w:val="Koptekst"/>
            <w:bidi w:val="0"/>
            <w:ind w:left="-115"/>
            <w:jc w:val="left"/>
          </w:pPr>
        </w:p>
      </w:tc>
      <w:tc>
        <w:tcPr>
          <w:tcW w:w="3020" w:type="dxa"/>
          <w:tcMar/>
        </w:tcPr>
        <w:p w:rsidR="0171BA96" w:rsidP="0171BA96" w:rsidRDefault="0171BA96" w14:paraId="49C72923" w14:textId="1153C41A">
          <w:pPr>
            <w:pStyle w:val="Koptekst"/>
            <w:bidi w:val="0"/>
            <w:jc w:val="center"/>
          </w:pPr>
        </w:p>
      </w:tc>
      <w:tc>
        <w:tcPr>
          <w:tcW w:w="3020" w:type="dxa"/>
          <w:tcMar/>
        </w:tcPr>
        <w:p w:rsidR="0171BA96" w:rsidP="0171BA96" w:rsidRDefault="0171BA96" w14:paraId="4BD25653" w14:textId="7334C698">
          <w:pPr>
            <w:pStyle w:val="Koptekst"/>
            <w:bidi w:val="0"/>
            <w:ind w:right="-115"/>
            <w:jc w:val="right"/>
          </w:pPr>
        </w:p>
      </w:tc>
    </w:tr>
  </w:tbl>
  <w:p w:rsidR="0171BA96" w:rsidP="0171BA96" w:rsidRDefault="0171BA96" w14:paraId="00D12AFE" w14:textId="0CF7B803">
    <w:pPr>
      <w:pStyle w:val="Ko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307AE"/>
    <w:multiLevelType w:val="multilevel"/>
    <w:tmpl w:val="DFBEFA2A"/>
    <w:lvl w:ilvl="0">
      <w:start w:val="1"/>
      <w:numFmt w:val="decimal"/>
      <w:lvlText w:val="%1"/>
      <w:lvlJc w:val="left"/>
      <w:pPr>
        <w:ind w:left="1065" w:hanging="705"/>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48A21DC"/>
    <w:multiLevelType w:val="hybridMultilevel"/>
    <w:tmpl w:val="4D482B1A"/>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8CA33B2"/>
    <w:multiLevelType w:val="multilevel"/>
    <w:tmpl w:val="E8EA076E"/>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 w15:restartNumberingAfterBreak="0">
    <w:nsid w:val="18FE7B22"/>
    <w:multiLevelType w:val="hybridMultilevel"/>
    <w:tmpl w:val="5B32130C"/>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EF2278"/>
    <w:multiLevelType w:val="hybridMultilevel"/>
    <w:tmpl w:val="4956CB52"/>
    <w:lvl w:ilvl="0" w:tplc="66E8558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EC6687"/>
    <w:multiLevelType w:val="hybridMultilevel"/>
    <w:tmpl w:val="2FF418A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20424175"/>
    <w:multiLevelType w:val="hybridMultilevel"/>
    <w:tmpl w:val="4E44DF8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231E5D43"/>
    <w:multiLevelType w:val="hybridMultilevel"/>
    <w:tmpl w:val="0112639E"/>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8F33E7A"/>
    <w:multiLevelType w:val="multilevel"/>
    <w:tmpl w:val="F9B2CBD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B677A9"/>
    <w:multiLevelType w:val="multilevel"/>
    <w:tmpl w:val="9E243866"/>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15:restartNumberingAfterBreak="0">
    <w:nsid w:val="2CDE6A5D"/>
    <w:multiLevelType w:val="hybridMultilevel"/>
    <w:tmpl w:val="C714D3A6"/>
    <w:lvl w:ilvl="0" w:tplc="199CD616">
      <w:start w:val="1"/>
      <w:numFmt w:val="bullet"/>
      <w:lvlText w:val="-"/>
      <w:lvlJc w:val="left"/>
      <w:pPr>
        <w:ind w:left="1080" w:hanging="360"/>
      </w:pPr>
      <w:rPr>
        <w:rFonts w:hint="default" w:ascii="Segoe UI" w:hAnsi="Segoe UI" w:eastAsia="Segoe UI Historic" w:cs="Segoe UI"/>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1" w15:restartNumberingAfterBreak="0">
    <w:nsid w:val="300033D3"/>
    <w:multiLevelType w:val="multilevel"/>
    <w:tmpl w:val="B6A688D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2E6DD8"/>
    <w:multiLevelType w:val="hybridMultilevel"/>
    <w:tmpl w:val="972875F2"/>
    <w:lvl w:ilvl="0" w:tplc="04130003">
      <w:start w:val="1"/>
      <w:numFmt w:val="bullet"/>
      <w:lvlText w:val="o"/>
      <w:lvlJc w:val="left"/>
      <w:pPr>
        <w:ind w:left="720" w:hanging="360"/>
      </w:pPr>
      <w:rPr>
        <w:rFonts w:hint="default" w:ascii="Courier New" w:hAnsi="Courier New" w:cs="Courier New"/>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3" w15:restartNumberingAfterBreak="0">
    <w:nsid w:val="35C634F2"/>
    <w:multiLevelType w:val="multilevel"/>
    <w:tmpl w:val="6584F5F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C8C1302"/>
    <w:multiLevelType w:val="hybridMultilevel"/>
    <w:tmpl w:val="C9E015CA"/>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5" w15:restartNumberingAfterBreak="0">
    <w:nsid w:val="3F706459"/>
    <w:multiLevelType w:val="multilevel"/>
    <w:tmpl w:val="CC3EF0A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3FC945F6"/>
    <w:multiLevelType w:val="hybridMultilevel"/>
    <w:tmpl w:val="2C8C75DC"/>
    <w:lvl w:ilvl="0" w:tplc="04130003">
      <w:start w:val="1"/>
      <w:numFmt w:val="bullet"/>
      <w:lvlText w:val="o"/>
      <w:lvlJc w:val="left"/>
      <w:pPr>
        <w:ind w:left="720" w:hanging="360"/>
      </w:pPr>
      <w:rPr>
        <w:rFonts w:hint="default" w:ascii="Courier New" w:hAnsi="Courier New" w:cs="Courier New"/>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7" w15:restartNumberingAfterBreak="0">
    <w:nsid w:val="42EC2293"/>
    <w:multiLevelType w:val="hybridMultilevel"/>
    <w:tmpl w:val="14C42114"/>
    <w:lvl w:ilvl="0" w:tplc="8A1237B2">
      <w:start w:val="1"/>
      <w:numFmt w:val="decimal"/>
      <w:lvlText w:val="%1."/>
      <w:lvlJc w:val="left"/>
      <w:pPr>
        <w:ind w:left="720" w:hanging="360"/>
      </w:pPr>
      <w:rPr>
        <w:rFonts w:hint="default"/>
        <w:b/>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EBA6E8E"/>
    <w:multiLevelType w:val="multilevel"/>
    <w:tmpl w:val="1534F3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79359D6"/>
    <w:multiLevelType w:val="hybridMultilevel"/>
    <w:tmpl w:val="B0B0BB1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58AC7CFF"/>
    <w:multiLevelType w:val="multilevel"/>
    <w:tmpl w:val="50903D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BEE7CAD"/>
    <w:multiLevelType w:val="hybridMultilevel"/>
    <w:tmpl w:val="ACB636AA"/>
    <w:lvl w:ilvl="0" w:tplc="04130003">
      <w:start w:val="1"/>
      <w:numFmt w:val="bullet"/>
      <w:lvlText w:val="o"/>
      <w:lvlJc w:val="left"/>
      <w:pPr>
        <w:ind w:left="720" w:hanging="360"/>
      </w:pPr>
      <w:rPr>
        <w:rFonts w:hint="default" w:ascii="Courier New" w:hAnsi="Courier New" w:cs="Courier New"/>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2" w15:restartNumberingAfterBreak="0">
    <w:nsid w:val="5DAA79EC"/>
    <w:multiLevelType w:val="hybridMultilevel"/>
    <w:tmpl w:val="363E71D8"/>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3" w15:restartNumberingAfterBreak="0">
    <w:nsid w:val="5E896EC6"/>
    <w:multiLevelType w:val="multilevel"/>
    <w:tmpl w:val="705621A2"/>
    <w:lvl w:ilvl="0">
      <w:start w:val="1"/>
      <w:numFmt w:val="decimal"/>
      <w:lvlText w:val="%1."/>
      <w:lvlJc w:val="left"/>
      <w:pPr>
        <w:ind w:left="360" w:hanging="360"/>
      </w:pPr>
      <w:rPr>
        <w:rFonts w:asciiTheme="minorHAnsi" w:hAnsiTheme="minorHAnsi" w:eastAsiaTheme="minorHAnsi" w:cstheme="minorBidi"/>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63515502"/>
    <w:multiLevelType w:val="multilevel"/>
    <w:tmpl w:val="E8A0DB9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5AC4DD4"/>
    <w:multiLevelType w:val="multilevel"/>
    <w:tmpl w:val="0322820A"/>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676906CD"/>
    <w:multiLevelType w:val="hybridMultilevel"/>
    <w:tmpl w:val="48102554"/>
    <w:lvl w:ilvl="0" w:tplc="4AA619E8">
      <w:start w:val="2"/>
      <w:numFmt w:val="bullet"/>
      <w:lvlText w:val="-"/>
      <w:lvlJc w:val="left"/>
      <w:pPr>
        <w:ind w:left="720" w:hanging="360"/>
      </w:pPr>
      <w:rPr>
        <w:rFonts w:hint="default" w:ascii="Segoe UI" w:hAnsi="Segoe UI" w:cs="Segoe UI" w:eastAsiaTheme="minorHAns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7" w15:restartNumberingAfterBreak="0">
    <w:nsid w:val="693C64E6"/>
    <w:multiLevelType w:val="hybridMultilevel"/>
    <w:tmpl w:val="458EABD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705C4D9D"/>
    <w:multiLevelType w:val="hybridMultilevel"/>
    <w:tmpl w:val="86305BB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9" w15:restartNumberingAfterBreak="0">
    <w:nsid w:val="73DC0D33"/>
    <w:multiLevelType w:val="multilevel"/>
    <w:tmpl w:val="985ECA82"/>
    <w:lvl w:ilvl="0">
      <w:start w:val="2"/>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5755AB5"/>
    <w:multiLevelType w:val="multilevel"/>
    <w:tmpl w:val="4C12A66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10189894">
    <w:abstractNumId w:val="23"/>
  </w:num>
  <w:num w:numId="2" w16cid:durableId="460462831">
    <w:abstractNumId w:val="1"/>
  </w:num>
  <w:num w:numId="3" w16cid:durableId="166021255">
    <w:abstractNumId w:val="19"/>
  </w:num>
  <w:num w:numId="4" w16cid:durableId="1609775445">
    <w:abstractNumId w:val="24"/>
  </w:num>
  <w:num w:numId="5" w16cid:durableId="1140532819">
    <w:abstractNumId w:val="1"/>
  </w:num>
  <w:num w:numId="6" w16cid:durableId="220754033">
    <w:abstractNumId w:val="14"/>
  </w:num>
  <w:num w:numId="7" w16cid:durableId="1755129231">
    <w:abstractNumId w:val="22"/>
  </w:num>
  <w:num w:numId="8" w16cid:durableId="16555734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6594126">
    <w:abstractNumId w:val="15"/>
  </w:num>
  <w:num w:numId="10" w16cid:durableId="1084180928">
    <w:abstractNumId w:val="22"/>
  </w:num>
  <w:num w:numId="11" w16cid:durableId="129596795">
    <w:abstractNumId w:val="29"/>
  </w:num>
  <w:num w:numId="12" w16cid:durableId="803698818">
    <w:abstractNumId w:val="7"/>
  </w:num>
  <w:num w:numId="13" w16cid:durableId="1332760371">
    <w:abstractNumId w:val="26"/>
  </w:num>
  <w:num w:numId="14" w16cid:durableId="6930724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4298947">
    <w:abstractNumId w:val="12"/>
  </w:num>
  <w:num w:numId="16" w16cid:durableId="1103384055">
    <w:abstractNumId w:val="16"/>
  </w:num>
  <w:num w:numId="17" w16cid:durableId="1496527470">
    <w:abstractNumId w:val="21"/>
  </w:num>
  <w:num w:numId="18" w16cid:durableId="299382675">
    <w:abstractNumId w:val="14"/>
  </w:num>
  <w:num w:numId="19" w16cid:durableId="20514468">
    <w:abstractNumId w:val="22"/>
  </w:num>
  <w:num w:numId="20" w16cid:durableId="1302468347">
    <w:abstractNumId w:val="3"/>
  </w:num>
  <w:num w:numId="21" w16cid:durableId="1633098178">
    <w:abstractNumId w:val="6"/>
  </w:num>
  <w:num w:numId="22" w16cid:durableId="2059548302">
    <w:abstractNumId w:val="17"/>
  </w:num>
  <w:num w:numId="23" w16cid:durableId="1903951889">
    <w:abstractNumId w:val="0"/>
  </w:num>
  <w:num w:numId="24" w16cid:durableId="639924558">
    <w:abstractNumId w:val="13"/>
  </w:num>
  <w:num w:numId="25" w16cid:durableId="729579143">
    <w:abstractNumId w:val="4"/>
  </w:num>
  <w:num w:numId="26" w16cid:durableId="1580943341">
    <w:abstractNumId w:val="2"/>
  </w:num>
  <w:num w:numId="27" w16cid:durableId="993410918">
    <w:abstractNumId w:val="9"/>
  </w:num>
  <w:num w:numId="28" w16cid:durableId="1455908708">
    <w:abstractNumId w:val="8"/>
  </w:num>
  <w:num w:numId="29" w16cid:durableId="1282491817">
    <w:abstractNumId w:val="11"/>
  </w:num>
  <w:num w:numId="30" w16cid:durableId="1037658856">
    <w:abstractNumId w:val="30"/>
  </w:num>
  <w:num w:numId="31" w16cid:durableId="117264786">
    <w:abstractNumId w:val="5"/>
  </w:num>
  <w:num w:numId="32" w16cid:durableId="1299606975">
    <w:abstractNumId w:val="27"/>
  </w:num>
  <w:num w:numId="33" w16cid:durableId="491218202">
    <w:abstractNumId w:val="25"/>
  </w:num>
  <w:num w:numId="34" w16cid:durableId="935096234">
    <w:abstractNumId w:val="10"/>
  </w:num>
  <w:num w:numId="35" w16cid:durableId="1350450704">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881"/>
    <w:rsid w:val="00011F76"/>
    <w:rsid w:val="00014BCC"/>
    <w:rsid w:val="00030695"/>
    <w:rsid w:val="000342EB"/>
    <w:rsid w:val="00042551"/>
    <w:rsid w:val="000543EA"/>
    <w:rsid w:val="00066464"/>
    <w:rsid w:val="00082859"/>
    <w:rsid w:val="00096144"/>
    <w:rsid w:val="000A4C58"/>
    <w:rsid w:val="000A720D"/>
    <w:rsid w:val="000B4356"/>
    <w:rsid w:val="000C25D1"/>
    <w:rsid w:val="000D4523"/>
    <w:rsid w:val="000E2C9C"/>
    <w:rsid w:val="000E36F5"/>
    <w:rsid w:val="000E5CD6"/>
    <w:rsid w:val="001007C9"/>
    <w:rsid w:val="00101199"/>
    <w:rsid w:val="00101D05"/>
    <w:rsid w:val="0010655F"/>
    <w:rsid w:val="00107CD1"/>
    <w:rsid w:val="00110304"/>
    <w:rsid w:val="0012265F"/>
    <w:rsid w:val="00126F92"/>
    <w:rsid w:val="00130223"/>
    <w:rsid w:val="0013022F"/>
    <w:rsid w:val="001311B4"/>
    <w:rsid w:val="00131A01"/>
    <w:rsid w:val="0013204D"/>
    <w:rsid w:val="00132CAF"/>
    <w:rsid w:val="00134803"/>
    <w:rsid w:val="001357C2"/>
    <w:rsid w:val="00147B97"/>
    <w:rsid w:val="00151B33"/>
    <w:rsid w:val="001536F9"/>
    <w:rsid w:val="00154581"/>
    <w:rsid w:val="001571DD"/>
    <w:rsid w:val="00163715"/>
    <w:rsid w:val="00163881"/>
    <w:rsid w:val="001651CD"/>
    <w:rsid w:val="00165D54"/>
    <w:rsid w:val="0017488E"/>
    <w:rsid w:val="00185F15"/>
    <w:rsid w:val="00190879"/>
    <w:rsid w:val="00192CB1"/>
    <w:rsid w:val="001956E3"/>
    <w:rsid w:val="001974B4"/>
    <w:rsid w:val="001B3F2A"/>
    <w:rsid w:val="001B7414"/>
    <w:rsid w:val="001C4A29"/>
    <w:rsid w:val="001C7CF3"/>
    <w:rsid w:val="001D4DF2"/>
    <w:rsid w:val="001D5994"/>
    <w:rsid w:val="001E47E8"/>
    <w:rsid w:val="001F024C"/>
    <w:rsid w:val="002032E1"/>
    <w:rsid w:val="002061ED"/>
    <w:rsid w:val="002112FF"/>
    <w:rsid w:val="002116CE"/>
    <w:rsid w:val="00213CA1"/>
    <w:rsid w:val="00223B15"/>
    <w:rsid w:val="002240D8"/>
    <w:rsid w:val="00226238"/>
    <w:rsid w:val="002265C6"/>
    <w:rsid w:val="00234D83"/>
    <w:rsid w:val="00241D3F"/>
    <w:rsid w:val="0025307E"/>
    <w:rsid w:val="00261376"/>
    <w:rsid w:val="00262650"/>
    <w:rsid w:val="00263A2C"/>
    <w:rsid w:val="00264B80"/>
    <w:rsid w:val="002735D5"/>
    <w:rsid w:val="0028741E"/>
    <w:rsid w:val="002929BF"/>
    <w:rsid w:val="0029311A"/>
    <w:rsid w:val="002956B6"/>
    <w:rsid w:val="002D2E96"/>
    <w:rsid w:val="002E2607"/>
    <w:rsid w:val="002E7B60"/>
    <w:rsid w:val="003003CD"/>
    <w:rsid w:val="003063EE"/>
    <w:rsid w:val="00330D8C"/>
    <w:rsid w:val="00335AA6"/>
    <w:rsid w:val="00345095"/>
    <w:rsid w:val="003552EA"/>
    <w:rsid w:val="00365C6B"/>
    <w:rsid w:val="00366F84"/>
    <w:rsid w:val="00370EA3"/>
    <w:rsid w:val="00372050"/>
    <w:rsid w:val="00374B32"/>
    <w:rsid w:val="003826FC"/>
    <w:rsid w:val="0039202A"/>
    <w:rsid w:val="003920B1"/>
    <w:rsid w:val="0039430C"/>
    <w:rsid w:val="00397BE5"/>
    <w:rsid w:val="003A656E"/>
    <w:rsid w:val="003A6D91"/>
    <w:rsid w:val="003E0D89"/>
    <w:rsid w:val="004012AE"/>
    <w:rsid w:val="0040459F"/>
    <w:rsid w:val="00414995"/>
    <w:rsid w:val="004223E8"/>
    <w:rsid w:val="00423C4F"/>
    <w:rsid w:val="00431838"/>
    <w:rsid w:val="0045704A"/>
    <w:rsid w:val="0046609D"/>
    <w:rsid w:val="00486D37"/>
    <w:rsid w:val="00487318"/>
    <w:rsid w:val="00491DCA"/>
    <w:rsid w:val="0049333C"/>
    <w:rsid w:val="004A0ED4"/>
    <w:rsid w:val="004A2227"/>
    <w:rsid w:val="004A267A"/>
    <w:rsid w:val="004A2B08"/>
    <w:rsid w:val="004B050B"/>
    <w:rsid w:val="004B0DD2"/>
    <w:rsid w:val="004C3AF6"/>
    <w:rsid w:val="004E31B0"/>
    <w:rsid w:val="004F26E9"/>
    <w:rsid w:val="004F31C6"/>
    <w:rsid w:val="004F509C"/>
    <w:rsid w:val="004F5C69"/>
    <w:rsid w:val="00502C85"/>
    <w:rsid w:val="0051594B"/>
    <w:rsid w:val="0051604E"/>
    <w:rsid w:val="0051772E"/>
    <w:rsid w:val="00522F0E"/>
    <w:rsid w:val="005238DA"/>
    <w:rsid w:val="00523D10"/>
    <w:rsid w:val="005273C7"/>
    <w:rsid w:val="00532718"/>
    <w:rsid w:val="005354D0"/>
    <w:rsid w:val="00535F39"/>
    <w:rsid w:val="00543AEE"/>
    <w:rsid w:val="0055298B"/>
    <w:rsid w:val="00552DB8"/>
    <w:rsid w:val="00553632"/>
    <w:rsid w:val="00562060"/>
    <w:rsid w:val="005676C2"/>
    <w:rsid w:val="005744DC"/>
    <w:rsid w:val="005755E5"/>
    <w:rsid w:val="0058130D"/>
    <w:rsid w:val="005942D6"/>
    <w:rsid w:val="0059740B"/>
    <w:rsid w:val="005A3D56"/>
    <w:rsid w:val="005D00C7"/>
    <w:rsid w:val="005E395A"/>
    <w:rsid w:val="005E40B8"/>
    <w:rsid w:val="005E5416"/>
    <w:rsid w:val="005E7B98"/>
    <w:rsid w:val="005F5675"/>
    <w:rsid w:val="0060217A"/>
    <w:rsid w:val="006039C8"/>
    <w:rsid w:val="006040A5"/>
    <w:rsid w:val="00610036"/>
    <w:rsid w:val="00624171"/>
    <w:rsid w:val="006358E7"/>
    <w:rsid w:val="00642338"/>
    <w:rsid w:val="00651B68"/>
    <w:rsid w:val="00655172"/>
    <w:rsid w:val="0065530C"/>
    <w:rsid w:val="00662D3B"/>
    <w:rsid w:val="00664494"/>
    <w:rsid w:val="00672979"/>
    <w:rsid w:val="006A231E"/>
    <w:rsid w:val="006A2472"/>
    <w:rsid w:val="006A4F69"/>
    <w:rsid w:val="006B3C0A"/>
    <w:rsid w:val="006B5AFB"/>
    <w:rsid w:val="006D3A8A"/>
    <w:rsid w:val="006E152D"/>
    <w:rsid w:val="006E218B"/>
    <w:rsid w:val="006E38E2"/>
    <w:rsid w:val="006E40AA"/>
    <w:rsid w:val="006E69F9"/>
    <w:rsid w:val="006F2DF5"/>
    <w:rsid w:val="007143E2"/>
    <w:rsid w:val="007151C0"/>
    <w:rsid w:val="00715B84"/>
    <w:rsid w:val="00715EB6"/>
    <w:rsid w:val="00730BFE"/>
    <w:rsid w:val="00741ED4"/>
    <w:rsid w:val="007430C5"/>
    <w:rsid w:val="00746A9F"/>
    <w:rsid w:val="00755BA9"/>
    <w:rsid w:val="0076067D"/>
    <w:rsid w:val="00772483"/>
    <w:rsid w:val="00777E7F"/>
    <w:rsid w:val="007866D9"/>
    <w:rsid w:val="007A431D"/>
    <w:rsid w:val="007A5134"/>
    <w:rsid w:val="007B0676"/>
    <w:rsid w:val="007B0ED7"/>
    <w:rsid w:val="007B5E9F"/>
    <w:rsid w:val="007B653E"/>
    <w:rsid w:val="007C0C82"/>
    <w:rsid w:val="007C49A4"/>
    <w:rsid w:val="007C7ACD"/>
    <w:rsid w:val="007D2E0B"/>
    <w:rsid w:val="007D3480"/>
    <w:rsid w:val="007D427B"/>
    <w:rsid w:val="007D5ED0"/>
    <w:rsid w:val="007F0091"/>
    <w:rsid w:val="007F1F9C"/>
    <w:rsid w:val="007F47CD"/>
    <w:rsid w:val="007F7E5C"/>
    <w:rsid w:val="00801F1A"/>
    <w:rsid w:val="00806E2B"/>
    <w:rsid w:val="00827884"/>
    <w:rsid w:val="0083047F"/>
    <w:rsid w:val="00836B82"/>
    <w:rsid w:val="008510C2"/>
    <w:rsid w:val="0086422D"/>
    <w:rsid w:val="0087349F"/>
    <w:rsid w:val="008749B8"/>
    <w:rsid w:val="00876106"/>
    <w:rsid w:val="008777FC"/>
    <w:rsid w:val="00883B8C"/>
    <w:rsid w:val="008866B5"/>
    <w:rsid w:val="00894E3F"/>
    <w:rsid w:val="008B0ABD"/>
    <w:rsid w:val="008B7DB8"/>
    <w:rsid w:val="008C2C5C"/>
    <w:rsid w:val="00900991"/>
    <w:rsid w:val="009035E1"/>
    <w:rsid w:val="00914F74"/>
    <w:rsid w:val="00933280"/>
    <w:rsid w:val="009336AA"/>
    <w:rsid w:val="00941647"/>
    <w:rsid w:val="00946C27"/>
    <w:rsid w:val="0096604D"/>
    <w:rsid w:val="009850C7"/>
    <w:rsid w:val="009A6D29"/>
    <w:rsid w:val="009B2E6F"/>
    <w:rsid w:val="009B57E5"/>
    <w:rsid w:val="009E4B02"/>
    <w:rsid w:val="009E50E5"/>
    <w:rsid w:val="009F07CB"/>
    <w:rsid w:val="009F1B36"/>
    <w:rsid w:val="009F6C90"/>
    <w:rsid w:val="00A0494B"/>
    <w:rsid w:val="00A13159"/>
    <w:rsid w:val="00A149C0"/>
    <w:rsid w:val="00A21418"/>
    <w:rsid w:val="00A253F2"/>
    <w:rsid w:val="00A320A1"/>
    <w:rsid w:val="00A37301"/>
    <w:rsid w:val="00A55EFE"/>
    <w:rsid w:val="00A610A3"/>
    <w:rsid w:val="00A63C4E"/>
    <w:rsid w:val="00A64ED3"/>
    <w:rsid w:val="00A754C0"/>
    <w:rsid w:val="00A927CE"/>
    <w:rsid w:val="00A9362F"/>
    <w:rsid w:val="00AA37B5"/>
    <w:rsid w:val="00AA769D"/>
    <w:rsid w:val="00AB6459"/>
    <w:rsid w:val="00AB6E1A"/>
    <w:rsid w:val="00AC0DDD"/>
    <w:rsid w:val="00AC708B"/>
    <w:rsid w:val="00AD6B16"/>
    <w:rsid w:val="00AD7997"/>
    <w:rsid w:val="00AE4D7D"/>
    <w:rsid w:val="00AF497B"/>
    <w:rsid w:val="00B01C8E"/>
    <w:rsid w:val="00B12F74"/>
    <w:rsid w:val="00B22C1A"/>
    <w:rsid w:val="00B3628E"/>
    <w:rsid w:val="00B417C4"/>
    <w:rsid w:val="00B4698B"/>
    <w:rsid w:val="00B4757C"/>
    <w:rsid w:val="00B47C66"/>
    <w:rsid w:val="00B54ED5"/>
    <w:rsid w:val="00B5764D"/>
    <w:rsid w:val="00B61587"/>
    <w:rsid w:val="00B81E6A"/>
    <w:rsid w:val="00B83A0D"/>
    <w:rsid w:val="00B84538"/>
    <w:rsid w:val="00B9745A"/>
    <w:rsid w:val="00BA0506"/>
    <w:rsid w:val="00BA7887"/>
    <w:rsid w:val="00BB670A"/>
    <w:rsid w:val="00BC0198"/>
    <w:rsid w:val="00BD0A1D"/>
    <w:rsid w:val="00BE0F91"/>
    <w:rsid w:val="00BF45E2"/>
    <w:rsid w:val="00BF4BBE"/>
    <w:rsid w:val="00C0109A"/>
    <w:rsid w:val="00C106D0"/>
    <w:rsid w:val="00C17FE1"/>
    <w:rsid w:val="00C268C2"/>
    <w:rsid w:val="00C343D0"/>
    <w:rsid w:val="00C44F48"/>
    <w:rsid w:val="00C63B55"/>
    <w:rsid w:val="00C74AF4"/>
    <w:rsid w:val="00CB6D50"/>
    <w:rsid w:val="00CC393E"/>
    <w:rsid w:val="00CD1ADF"/>
    <w:rsid w:val="00CD31B6"/>
    <w:rsid w:val="00CE7A3A"/>
    <w:rsid w:val="00CF7A9D"/>
    <w:rsid w:val="00D144EB"/>
    <w:rsid w:val="00D2262F"/>
    <w:rsid w:val="00D306F1"/>
    <w:rsid w:val="00D31595"/>
    <w:rsid w:val="00D4101F"/>
    <w:rsid w:val="00D43B0E"/>
    <w:rsid w:val="00D50689"/>
    <w:rsid w:val="00D50B6C"/>
    <w:rsid w:val="00D530C3"/>
    <w:rsid w:val="00D64C70"/>
    <w:rsid w:val="00D7054A"/>
    <w:rsid w:val="00D717A9"/>
    <w:rsid w:val="00D7515B"/>
    <w:rsid w:val="00D83D10"/>
    <w:rsid w:val="00D87863"/>
    <w:rsid w:val="00D913C2"/>
    <w:rsid w:val="00D93E3E"/>
    <w:rsid w:val="00DA1FCB"/>
    <w:rsid w:val="00DB199A"/>
    <w:rsid w:val="00DB5ADD"/>
    <w:rsid w:val="00DC5F71"/>
    <w:rsid w:val="00E00600"/>
    <w:rsid w:val="00E0173E"/>
    <w:rsid w:val="00E13AF8"/>
    <w:rsid w:val="00E170A4"/>
    <w:rsid w:val="00E17579"/>
    <w:rsid w:val="00E409BA"/>
    <w:rsid w:val="00E439A7"/>
    <w:rsid w:val="00E53CE5"/>
    <w:rsid w:val="00E553E3"/>
    <w:rsid w:val="00E57F5E"/>
    <w:rsid w:val="00E60045"/>
    <w:rsid w:val="00E76C44"/>
    <w:rsid w:val="00E77795"/>
    <w:rsid w:val="00E82F55"/>
    <w:rsid w:val="00E8447D"/>
    <w:rsid w:val="00E9243B"/>
    <w:rsid w:val="00EB1185"/>
    <w:rsid w:val="00EB1D95"/>
    <w:rsid w:val="00ED1532"/>
    <w:rsid w:val="00EE3900"/>
    <w:rsid w:val="00EF468D"/>
    <w:rsid w:val="00EF4DB4"/>
    <w:rsid w:val="00EF593C"/>
    <w:rsid w:val="00F20955"/>
    <w:rsid w:val="00F33C82"/>
    <w:rsid w:val="00F354FC"/>
    <w:rsid w:val="00F413D2"/>
    <w:rsid w:val="00F41588"/>
    <w:rsid w:val="00F4290E"/>
    <w:rsid w:val="00F5236F"/>
    <w:rsid w:val="00F629D4"/>
    <w:rsid w:val="00F6502B"/>
    <w:rsid w:val="00F65793"/>
    <w:rsid w:val="00F71839"/>
    <w:rsid w:val="00F72CD7"/>
    <w:rsid w:val="00F901AC"/>
    <w:rsid w:val="00F903B2"/>
    <w:rsid w:val="00F9504B"/>
    <w:rsid w:val="00F95404"/>
    <w:rsid w:val="00FA168A"/>
    <w:rsid w:val="00FA1BCF"/>
    <w:rsid w:val="00FA5467"/>
    <w:rsid w:val="00FB6D8A"/>
    <w:rsid w:val="00FC2D5C"/>
    <w:rsid w:val="00FD1655"/>
    <w:rsid w:val="00FE1061"/>
    <w:rsid w:val="00FF3F4B"/>
    <w:rsid w:val="00FF52B5"/>
    <w:rsid w:val="00FF6F5B"/>
    <w:rsid w:val="00FF714F"/>
    <w:rsid w:val="0171BA96"/>
    <w:rsid w:val="2E6BEF68"/>
    <w:rsid w:val="592526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42A3909"/>
  <w15:docId w15:val="{5DCD3890-DE04-4C32-95CB-B67C53C4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C2D5C"/>
  </w:style>
  <w:style w:type="paragraph" w:styleId="Kop1">
    <w:name w:val="heading 1"/>
    <w:basedOn w:val="Standaard"/>
    <w:next w:val="Standaard"/>
    <w:link w:val="Kop1Char"/>
    <w:uiPriority w:val="9"/>
    <w:qFormat/>
    <w:rsid w:val="002112FF"/>
    <w:pPr>
      <w:keepNext/>
      <w:keepLines/>
      <w:spacing w:before="400" w:after="120" w:line="276" w:lineRule="auto"/>
      <w:contextualSpacing/>
      <w:outlineLvl w:val="0"/>
    </w:pPr>
    <w:rPr>
      <w:rFonts w:ascii="Arial" w:hAnsi="Arial" w:eastAsia="Times New Roman" w:cs="Arial"/>
      <w:sz w:val="40"/>
      <w:szCs w:val="40"/>
      <w:lang w:eastAsia="nl-NL"/>
    </w:rPr>
  </w:style>
  <w:style w:type="paragraph" w:styleId="Kop2">
    <w:name w:val="heading 2"/>
    <w:basedOn w:val="Standaard"/>
    <w:next w:val="Standaard"/>
    <w:link w:val="Kop2Char"/>
    <w:uiPriority w:val="9"/>
    <w:semiHidden/>
    <w:unhideWhenUsed/>
    <w:qFormat/>
    <w:rsid w:val="002112FF"/>
    <w:pPr>
      <w:keepNext/>
      <w:keepLines/>
      <w:spacing w:before="360" w:after="120" w:line="276" w:lineRule="auto"/>
      <w:contextualSpacing/>
      <w:outlineLvl w:val="1"/>
    </w:pPr>
    <w:rPr>
      <w:rFonts w:ascii="Arial" w:hAnsi="Arial" w:eastAsia="Times New Roman" w:cs="Arial"/>
      <w:sz w:val="32"/>
      <w:szCs w:val="32"/>
      <w:lang w:eastAsia="nl-NL"/>
    </w:rPr>
  </w:style>
  <w:style w:type="paragraph" w:styleId="Kop3">
    <w:name w:val="heading 3"/>
    <w:basedOn w:val="Standaard"/>
    <w:next w:val="Standaard"/>
    <w:link w:val="Kop3Char"/>
    <w:uiPriority w:val="9"/>
    <w:semiHidden/>
    <w:unhideWhenUsed/>
    <w:qFormat/>
    <w:rsid w:val="002112FF"/>
    <w:pPr>
      <w:keepNext/>
      <w:keepLines/>
      <w:spacing w:before="320" w:after="80" w:line="276" w:lineRule="auto"/>
      <w:contextualSpacing/>
      <w:outlineLvl w:val="2"/>
    </w:pPr>
    <w:rPr>
      <w:rFonts w:ascii="Arial" w:hAnsi="Arial" w:eastAsia="Times New Roman" w:cs="Arial"/>
      <w:color w:val="434343"/>
      <w:sz w:val="28"/>
      <w:szCs w:val="28"/>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4E31B0"/>
    <w:pPr>
      <w:ind w:left="720"/>
      <w:contextualSpacing/>
    </w:pPr>
  </w:style>
  <w:style w:type="character" w:styleId="Kop1Char" w:customStyle="1">
    <w:name w:val="Kop 1 Char"/>
    <w:basedOn w:val="Standaardalinea-lettertype"/>
    <w:link w:val="Kop1"/>
    <w:uiPriority w:val="9"/>
    <w:rsid w:val="002112FF"/>
    <w:rPr>
      <w:rFonts w:ascii="Arial" w:hAnsi="Arial" w:eastAsia="Times New Roman" w:cs="Arial"/>
      <w:sz w:val="40"/>
      <w:szCs w:val="40"/>
      <w:lang w:eastAsia="nl-NL"/>
    </w:rPr>
  </w:style>
  <w:style w:type="character" w:styleId="Kop2Char" w:customStyle="1">
    <w:name w:val="Kop 2 Char"/>
    <w:basedOn w:val="Standaardalinea-lettertype"/>
    <w:link w:val="Kop2"/>
    <w:uiPriority w:val="9"/>
    <w:semiHidden/>
    <w:rsid w:val="002112FF"/>
    <w:rPr>
      <w:rFonts w:ascii="Arial" w:hAnsi="Arial" w:eastAsia="Times New Roman" w:cs="Arial"/>
      <w:sz w:val="32"/>
      <w:szCs w:val="32"/>
      <w:lang w:eastAsia="nl-NL"/>
    </w:rPr>
  </w:style>
  <w:style w:type="character" w:styleId="Kop3Char" w:customStyle="1">
    <w:name w:val="Kop 3 Char"/>
    <w:basedOn w:val="Standaardalinea-lettertype"/>
    <w:link w:val="Kop3"/>
    <w:uiPriority w:val="9"/>
    <w:semiHidden/>
    <w:rsid w:val="002112FF"/>
    <w:rPr>
      <w:rFonts w:ascii="Arial" w:hAnsi="Arial" w:eastAsia="Times New Roman" w:cs="Arial"/>
      <w:color w:val="434343"/>
      <w:sz w:val="28"/>
      <w:szCs w:val="28"/>
      <w:lang w:eastAsia="nl-NL"/>
    </w:rPr>
  </w:style>
  <w:style w:type="table" w:styleId="Tabelraster">
    <w:name w:val="Table Grid"/>
    <w:basedOn w:val="Standaardtabel"/>
    <w:uiPriority w:val="59"/>
    <w:rsid w:val="00ED1532"/>
    <w:pPr>
      <w:spacing w:after="0" w:line="240" w:lineRule="auto"/>
    </w:pPr>
    <w:rPr>
      <w:rFonts w:ascii="Arial" w:hAnsi="Arial" w:eastAsia="Times New Roman" w:cs="Times New Roman"/>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uiPriority w:val="99"/>
    <w:unhideWhenUsed/>
    <w:rsid w:val="008749B8"/>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8749B8"/>
  </w:style>
  <w:style w:type="paragraph" w:styleId="Voettekst">
    <w:name w:val="footer"/>
    <w:basedOn w:val="Standaard"/>
    <w:link w:val="VoettekstChar"/>
    <w:uiPriority w:val="99"/>
    <w:unhideWhenUsed/>
    <w:rsid w:val="008749B8"/>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8749B8"/>
  </w:style>
  <w:style w:type="paragraph" w:styleId="Ballontekst">
    <w:name w:val="Balloon Text"/>
    <w:basedOn w:val="Standaard"/>
    <w:link w:val="BallontekstChar"/>
    <w:uiPriority w:val="99"/>
    <w:semiHidden/>
    <w:unhideWhenUsed/>
    <w:rsid w:val="007F1F9C"/>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7F1F9C"/>
    <w:rPr>
      <w:rFonts w:ascii="Tahoma" w:hAnsi="Tahoma" w:cs="Tahoma"/>
      <w:sz w:val="16"/>
      <w:szCs w:val="16"/>
    </w:rPr>
  </w:style>
  <w:style w:type="paragraph" w:styleId="Normaalweb">
    <w:name w:val="Normal (Web)"/>
    <w:basedOn w:val="Standaard"/>
    <w:uiPriority w:val="99"/>
    <w:semiHidden/>
    <w:unhideWhenUsed/>
    <w:rsid w:val="004F5C69"/>
    <w:pPr>
      <w:spacing w:after="0" w:line="240" w:lineRule="auto"/>
    </w:pPr>
    <w:rPr>
      <w:rFonts w:ascii="Times New Roman" w:hAnsi="Times New Roman" w:cs="Times New Roman"/>
      <w:sz w:val="24"/>
      <w:szCs w:val="24"/>
      <w:lang w:eastAsia="nl-NL"/>
    </w:rPr>
  </w:style>
  <w:style w:type="character" w:styleId="Hyperlink">
    <w:name w:val="Hyperlink"/>
    <w:basedOn w:val="Standaardalinea-lettertype"/>
    <w:uiPriority w:val="99"/>
    <w:unhideWhenUsed/>
    <w:rsid w:val="00D7515B"/>
    <w:rPr>
      <w:color w:val="0563C1" w:themeColor="hyperlink"/>
      <w:u w:val="single"/>
    </w:rPr>
  </w:style>
  <w:style w:type="paragraph" w:styleId="FaxSubheading" w:customStyle="1">
    <w:name w:val="Fax Subheading"/>
    <w:basedOn w:val="Standaard"/>
    <w:qFormat/>
    <w:rsid w:val="003E0D89"/>
    <w:pPr>
      <w:framePr w:hSpace="180" w:wrap="around" w:hAnchor="text" w:vAnchor="text" w:y="55"/>
      <w:spacing w:after="200" w:line="240" w:lineRule="auto"/>
    </w:pPr>
    <w:rPr>
      <w:rFonts w:eastAsia="MS Mincho"/>
      <w:b/>
      <w:sz w:val="18"/>
    </w:rPr>
  </w:style>
  <w:style w:type="paragraph" w:styleId="FaxBodyText" w:customStyle="1">
    <w:name w:val="Fax Body Text"/>
    <w:basedOn w:val="Standaard"/>
    <w:qFormat/>
    <w:rsid w:val="003E0D89"/>
    <w:pPr>
      <w:framePr w:hSpace="180" w:wrap="around" w:hAnchor="text" w:vAnchor="text" w:y="55"/>
      <w:spacing w:after="0" w:line="240" w:lineRule="auto"/>
    </w:pPr>
    <w:rPr>
      <w:rFonts w:eastAsia="MS Mincho"/>
      <w:sz w:val="18"/>
    </w:rPr>
  </w:style>
  <w:style w:type="character" w:styleId="Tekstvantijdelijkeaanduiding">
    <w:name w:val="Placeholder Text"/>
    <w:basedOn w:val="Standaardalinea-lettertype"/>
    <w:uiPriority w:val="99"/>
    <w:semiHidden/>
    <w:rsid w:val="00BC01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98817">
      <w:bodyDiv w:val="1"/>
      <w:marLeft w:val="0"/>
      <w:marRight w:val="0"/>
      <w:marTop w:val="0"/>
      <w:marBottom w:val="0"/>
      <w:divBdr>
        <w:top w:val="none" w:sz="0" w:space="0" w:color="auto"/>
        <w:left w:val="none" w:sz="0" w:space="0" w:color="auto"/>
        <w:bottom w:val="none" w:sz="0" w:space="0" w:color="auto"/>
        <w:right w:val="none" w:sz="0" w:space="0" w:color="auto"/>
      </w:divBdr>
    </w:div>
    <w:div w:id="137308792">
      <w:bodyDiv w:val="1"/>
      <w:marLeft w:val="0"/>
      <w:marRight w:val="0"/>
      <w:marTop w:val="0"/>
      <w:marBottom w:val="0"/>
      <w:divBdr>
        <w:top w:val="none" w:sz="0" w:space="0" w:color="auto"/>
        <w:left w:val="none" w:sz="0" w:space="0" w:color="auto"/>
        <w:bottom w:val="none" w:sz="0" w:space="0" w:color="auto"/>
        <w:right w:val="none" w:sz="0" w:space="0" w:color="auto"/>
      </w:divBdr>
    </w:div>
    <w:div w:id="155541104">
      <w:bodyDiv w:val="1"/>
      <w:marLeft w:val="0"/>
      <w:marRight w:val="0"/>
      <w:marTop w:val="0"/>
      <w:marBottom w:val="0"/>
      <w:divBdr>
        <w:top w:val="none" w:sz="0" w:space="0" w:color="auto"/>
        <w:left w:val="none" w:sz="0" w:space="0" w:color="auto"/>
        <w:bottom w:val="none" w:sz="0" w:space="0" w:color="auto"/>
        <w:right w:val="none" w:sz="0" w:space="0" w:color="auto"/>
      </w:divBdr>
    </w:div>
    <w:div w:id="266472597">
      <w:bodyDiv w:val="1"/>
      <w:marLeft w:val="0"/>
      <w:marRight w:val="0"/>
      <w:marTop w:val="0"/>
      <w:marBottom w:val="0"/>
      <w:divBdr>
        <w:top w:val="none" w:sz="0" w:space="0" w:color="auto"/>
        <w:left w:val="none" w:sz="0" w:space="0" w:color="auto"/>
        <w:bottom w:val="none" w:sz="0" w:space="0" w:color="auto"/>
        <w:right w:val="none" w:sz="0" w:space="0" w:color="auto"/>
      </w:divBdr>
    </w:div>
    <w:div w:id="313726960">
      <w:bodyDiv w:val="1"/>
      <w:marLeft w:val="0"/>
      <w:marRight w:val="0"/>
      <w:marTop w:val="0"/>
      <w:marBottom w:val="0"/>
      <w:divBdr>
        <w:top w:val="none" w:sz="0" w:space="0" w:color="auto"/>
        <w:left w:val="none" w:sz="0" w:space="0" w:color="auto"/>
        <w:bottom w:val="none" w:sz="0" w:space="0" w:color="auto"/>
        <w:right w:val="none" w:sz="0" w:space="0" w:color="auto"/>
      </w:divBdr>
    </w:div>
    <w:div w:id="411048263">
      <w:bodyDiv w:val="1"/>
      <w:marLeft w:val="0"/>
      <w:marRight w:val="0"/>
      <w:marTop w:val="0"/>
      <w:marBottom w:val="0"/>
      <w:divBdr>
        <w:top w:val="none" w:sz="0" w:space="0" w:color="auto"/>
        <w:left w:val="none" w:sz="0" w:space="0" w:color="auto"/>
        <w:bottom w:val="none" w:sz="0" w:space="0" w:color="auto"/>
        <w:right w:val="none" w:sz="0" w:space="0" w:color="auto"/>
      </w:divBdr>
    </w:div>
    <w:div w:id="438648884">
      <w:bodyDiv w:val="1"/>
      <w:marLeft w:val="0"/>
      <w:marRight w:val="0"/>
      <w:marTop w:val="0"/>
      <w:marBottom w:val="0"/>
      <w:divBdr>
        <w:top w:val="none" w:sz="0" w:space="0" w:color="auto"/>
        <w:left w:val="none" w:sz="0" w:space="0" w:color="auto"/>
        <w:bottom w:val="none" w:sz="0" w:space="0" w:color="auto"/>
        <w:right w:val="none" w:sz="0" w:space="0" w:color="auto"/>
      </w:divBdr>
    </w:div>
    <w:div w:id="448210051">
      <w:bodyDiv w:val="1"/>
      <w:marLeft w:val="0"/>
      <w:marRight w:val="0"/>
      <w:marTop w:val="0"/>
      <w:marBottom w:val="0"/>
      <w:divBdr>
        <w:top w:val="none" w:sz="0" w:space="0" w:color="auto"/>
        <w:left w:val="none" w:sz="0" w:space="0" w:color="auto"/>
        <w:bottom w:val="none" w:sz="0" w:space="0" w:color="auto"/>
        <w:right w:val="none" w:sz="0" w:space="0" w:color="auto"/>
      </w:divBdr>
    </w:div>
    <w:div w:id="601836286">
      <w:bodyDiv w:val="1"/>
      <w:marLeft w:val="0"/>
      <w:marRight w:val="0"/>
      <w:marTop w:val="0"/>
      <w:marBottom w:val="0"/>
      <w:divBdr>
        <w:top w:val="none" w:sz="0" w:space="0" w:color="auto"/>
        <w:left w:val="none" w:sz="0" w:space="0" w:color="auto"/>
        <w:bottom w:val="none" w:sz="0" w:space="0" w:color="auto"/>
        <w:right w:val="none" w:sz="0" w:space="0" w:color="auto"/>
      </w:divBdr>
    </w:div>
    <w:div w:id="680857114">
      <w:bodyDiv w:val="1"/>
      <w:marLeft w:val="0"/>
      <w:marRight w:val="0"/>
      <w:marTop w:val="0"/>
      <w:marBottom w:val="0"/>
      <w:divBdr>
        <w:top w:val="none" w:sz="0" w:space="0" w:color="auto"/>
        <w:left w:val="none" w:sz="0" w:space="0" w:color="auto"/>
        <w:bottom w:val="none" w:sz="0" w:space="0" w:color="auto"/>
        <w:right w:val="none" w:sz="0" w:space="0" w:color="auto"/>
      </w:divBdr>
    </w:div>
    <w:div w:id="739248748">
      <w:bodyDiv w:val="1"/>
      <w:marLeft w:val="0"/>
      <w:marRight w:val="0"/>
      <w:marTop w:val="0"/>
      <w:marBottom w:val="0"/>
      <w:divBdr>
        <w:top w:val="none" w:sz="0" w:space="0" w:color="auto"/>
        <w:left w:val="none" w:sz="0" w:space="0" w:color="auto"/>
        <w:bottom w:val="none" w:sz="0" w:space="0" w:color="auto"/>
        <w:right w:val="none" w:sz="0" w:space="0" w:color="auto"/>
      </w:divBdr>
    </w:div>
    <w:div w:id="833379342">
      <w:bodyDiv w:val="1"/>
      <w:marLeft w:val="0"/>
      <w:marRight w:val="0"/>
      <w:marTop w:val="0"/>
      <w:marBottom w:val="0"/>
      <w:divBdr>
        <w:top w:val="none" w:sz="0" w:space="0" w:color="auto"/>
        <w:left w:val="none" w:sz="0" w:space="0" w:color="auto"/>
        <w:bottom w:val="none" w:sz="0" w:space="0" w:color="auto"/>
        <w:right w:val="none" w:sz="0" w:space="0" w:color="auto"/>
      </w:divBdr>
    </w:div>
    <w:div w:id="891422311">
      <w:bodyDiv w:val="1"/>
      <w:marLeft w:val="0"/>
      <w:marRight w:val="0"/>
      <w:marTop w:val="0"/>
      <w:marBottom w:val="0"/>
      <w:divBdr>
        <w:top w:val="none" w:sz="0" w:space="0" w:color="auto"/>
        <w:left w:val="none" w:sz="0" w:space="0" w:color="auto"/>
        <w:bottom w:val="none" w:sz="0" w:space="0" w:color="auto"/>
        <w:right w:val="none" w:sz="0" w:space="0" w:color="auto"/>
      </w:divBdr>
    </w:div>
    <w:div w:id="896356249">
      <w:bodyDiv w:val="1"/>
      <w:marLeft w:val="0"/>
      <w:marRight w:val="0"/>
      <w:marTop w:val="0"/>
      <w:marBottom w:val="0"/>
      <w:divBdr>
        <w:top w:val="none" w:sz="0" w:space="0" w:color="auto"/>
        <w:left w:val="none" w:sz="0" w:space="0" w:color="auto"/>
        <w:bottom w:val="none" w:sz="0" w:space="0" w:color="auto"/>
        <w:right w:val="none" w:sz="0" w:space="0" w:color="auto"/>
      </w:divBdr>
    </w:div>
    <w:div w:id="1198347649">
      <w:bodyDiv w:val="1"/>
      <w:marLeft w:val="0"/>
      <w:marRight w:val="0"/>
      <w:marTop w:val="0"/>
      <w:marBottom w:val="0"/>
      <w:divBdr>
        <w:top w:val="none" w:sz="0" w:space="0" w:color="auto"/>
        <w:left w:val="none" w:sz="0" w:space="0" w:color="auto"/>
        <w:bottom w:val="none" w:sz="0" w:space="0" w:color="auto"/>
        <w:right w:val="none" w:sz="0" w:space="0" w:color="auto"/>
      </w:divBdr>
    </w:div>
    <w:div w:id="1305429330">
      <w:bodyDiv w:val="1"/>
      <w:marLeft w:val="0"/>
      <w:marRight w:val="0"/>
      <w:marTop w:val="0"/>
      <w:marBottom w:val="0"/>
      <w:divBdr>
        <w:top w:val="none" w:sz="0" w:space="0" w:color="auto"/>
        <w:left w:val="none" w:sz="0" w:space="0" w:color="auto"/>
        <w:bottom w:val="none" w:sz="0" w:space="0" w:color="auto"/>
        <w:right w:val="none" w:sz="0" w:space="0" w:color="auto"/>
      </w:divBdr>
    </w:div>
    <w:div w:id="1369642465">
      <w:bodyDiv w:val="1"/>
      <w:marLeft w:val="0"/>
      <w:marRight w:val="0"/>
      <w:marTop w:val="0"/>
      <w:marBottom w:val="0"/>
      <w:divBdr>
        <w:top w:val="none" w:sz="0" w:space="0" w:color="auto"/>
        <w:left w:val="none" w:sz="0" w:space="0" w:color="auto"/>
        <w:bottom w:val="none" w:sz="0" w:space="0" w:color="auto"/>
        <w:right w:val="none" w:sz="0" w:space="0" w:color="auto"/>
      </w:divBdr>
    </w:div>
    <w:div w:id="1391032791">
      <w:bodyDiv w:val="1"/>
      <w:marLeft w:val="0"/>
      <w:marRight w:val="0"/>
      <w:marTop w:val="0"/>
      <w:marBottom w:val="0"/>
      <w:divBdr>
        <w:top w:val="none" w:sz="0" w:space="0" w:color="auto"/>
        <w:left w:val="none" w:sz="0" w:space="0" w:color="auto"/>
        <w:bottom w:val="none" w:sz="0" w:space="0" w:color="auto"/>
        <w:right w:val="none" w:sz="0" w:space="0" w:color="auto"/>
      </w:divBdr>
    </w:div>
    <w:div w:id="1522280871">
      <w:bodyDiv w:val="1"/>
      <w:marLeft w:val="0"/>
      <w:marRight w:val="0"/>
      <w:marTop w:val="0"/>
      <w:marBottom w:val="0"/>
      <w:divBdr>
        <w:top w:val="none" w:sz="0" w:space="0" w:color="auto"/>
        <w:left w:val="none" w:sz="0" w:space="0" w:color="auto"/>
        <w:bottom w:val="none" w:sz="0" w:space="0" w:color="auto"/>
        <w:right w:val="none" w:sz="0" w:space="0" w:color="auto"/>
      </w:divBdr>
    </w:div>
    <w:div w:id="1557201829">
      <w:bodyDiv w:val="1"/>
      <w:marLeft w:val="0"/>
      <w:marRight w:val="0"/>
      <w:marTop w:val="0"/>
      <w:marBottom w:val="0"/>
      <w:divBdr>
        <w:top w:val="none" w:sz="0" w:space="0" w:color="auto"/>
        <w:left w:val="none" w:sz="0" w:space="0" w:color="auto"/>
        <w:bottom w:val="none" w:sz="0" w:space="0" w:color="auto"/>
        <w:right w:val="none" w:sz="0" w:space="0" w:color="auto"/>
      </w:divBdr>
    </w:div>
    <w:div w:id="1578897793">
      <w:bodyDiv w:val="1"/>
      <w:marLeft w:val="0"/>
      <w:marRight w:val="0"/>
      <w:marTop w:val="0"/>
      <w:marBottom w:val="0"/>
      <w:divBdr>
        <w:top w:val="none" w:sz="0" w:space="0" w:color="auto"/>
        <w:left w:val="none" w:sz="0" w:space="0" w:color="auto"/>
        <w:bottom w:val="none" w:sz="0" w:space="0" w:color="auto"/>
        <w:right w:val="none" w:sz="0" w:space="0" w:color="auto"/>
      </w:divBdr>
    </w:div>
    <w:div w:id="1687637186">
      <w:bodyDiv w:val="1"/>
      <w:marLeft w:val="0"/>
      <w:marRight w:val="0"/>
      <w:marTop w:val="0"/>
      <w:marBottom w:val="0"/>
      <w:divBdr>
        <w:top w:val="none" w:sz="0" w:space="0" w:color="auto"/>
        <w:left w:val="none" w:sz="0" w:space="0" w:color="auto"/>
        <w:bottom w:val="none" w:sz="0" w:space="0" w:color="auto"/>
        <w:right w:val="none" w:sz="0" w:space="0" w:color="auto"/>
      </w:divBdr>
    </w:div>
    <w:div w:id="1788890638">
      <w:bodyDiv w:val="1"/>
      <w:marLeft w:val="0"/>
      <w:marRight w:val="0"/>
      <w:marTop w:val="0"/>
      <w:marBottom w:val="0"/>
      <w:divBdr>
        <w:top w:val="none" w:sz="0" w:space="0" w:color="auto"/>
        <w:left w:val="none" w:sz="0" w:space="0" w:color="auto"/>
        <w:bottom w:val="none" w:sz="0" w:space="0" w:color="auto"/>
        <w:right w:val="none" w:sz="0" w:space="0" w:color="auto"/>
      </w:divBdr>
    </w:div>
    <w:div w:id="1960839206">
      <w:bodyDiv w:val="1"/>
      <w:marLeft w:val="0"/>
      <w:marRight w:val="0"/>
      <w:marTop w:val="0"/>
      <w:marBottom w:val="0"/>
      <w:divBdr>
        <w:top w:val="none" w:sz="0" w:space="0" w:color="auto"/>
        <w:left w:val="none" w:sz="0" w:space="0" w:color="auto"/>
        <w:bottom w:val="none" w:sz="0" w:space="0" w:color="auto"/>
        <w:right w:val="none" w:sz="0" w:space="0" w:color="auto"/>
      </w:divBdr>
    </w:div>
    <w:div w:id="2082823728">
      <w:bodyDiv w:val="1"/>
      <w:marLeft w:val="0"/>
      <w:marRight w:val="0"/>
      <w:marTop w:val="0"/>
      <w:marBottom w:val="0"/>
      <w:divBdr>
        <w:top w:val="none" w:sz="0" w:space="0" w:color="auto"/>
        <w:left w:val="none" w:sz="0" w:space="0" w:color="auto"/>
        <w:bottom w:val="none" w:sz="0" w:space="0" w:color="auto"/>
        <w:right w:val="none" w:sz="0" w:space="0" w:color="auto"/>
      </w:divBdr>
    </w:div>
    <w:div w:id="213051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 Type="http://schemas.openxmlformats.org/officeDocument/2006/relationships/header" Target="header.xml" Id="R99ec5b2838654478"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93BA3695BC2C41BECFA2567520996E" ma:contentTypeVersion="15" ma:contentTypeDescription="Een nieuw document maken." ma:contentTypeScope="" ma:versionID="1f8a9baf6dd582fefd99b68764bb31bf">
  <xsd:schema xmlns:xsd="http://www.w3.org/2001/XMLSchema" xmlns:xs="http://www.w3.org/2001/XMLSchema" xmlns:p="http://schemas.microsoft.com/office/2006/metadata/properties" xmlns:ns2="0382c2a8-bea4-4ad3-bda2-4a92eccf6b9e" xmlns:ns3="18bd1929-bc37-4729-99d3-48dd07fbfcc7" targetNamespace="http://schemas.microsoft.com/office/2006/metadata/properties" ma:root="true" ma:fieldsID="3cd4e9f16d474b7bd0eea1b415b9773d" ns2:_="" ns3:_="">
    <xsd:import namespace="0382c2a8-bea4-4ad3-bda2-4a92eccf6b9e"/>
    <xsd:import namespace="18bd1929-bc37-4729-99d3-48dd07fbfc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2c2a8-bea4-4ad3-bda2-4a92eccf6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67d0f834-8e38-4907-b5e7-9ff9ed6f1ba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bd1929-bc37-4729-99d3-48dd07fbfcc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b0a3144e-4d07-46eb-9f45-b9a9a0aba090}" ma:internalName="TaxCatchAll" ma:showField="CatchAllData" ma:web="18bd1929-bc37-4729-99d3-48dd07fbfc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8bd1929-bc37-4729-99d3-48dd07fbfcc7" xsi:nil="true"/>
    <lcf76f155ced4ddcb4097134ff3c332f xmlns="0382c2a8-bea4-4ad3-bda2-4a92eccf6b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7AC38C-B9C5-4613-A355-7465EE804BCD}">
  <ds:schemaRefs>
    <ds:schemaRef ds:uri="http://schemas.openxmlformats.org/officeDocument/2006/bibliography"/>
  </ds:schemaRefs>
</ds:datastoreItem>
</file>

<file path=customXml/itemProps2.xml><?xml version="1.0" encoding="utf-8"?>
<ds:datastoreItem xmlns:ds="http://schemas.openxmlformats.org/officeDocument/2006/customXml" ds:itemID="{A58E10AF-6540-4E09-972E-4AFE40806B06}"/>
</file>

<file path=customXml/itemProps3.xml><?xml version="1.0" encoding="utf-8"?>
<ds:datastoreItem xmlns:ds="http://schemas.openxmlformats.org/officeDocument/2006/customXml" ds:itemID="{132CA394-E510-4F88-8233-D9BCF8BAD71D}"/>
</file>

<file path=customXml/itemProps4.xml><?xml version="1.0" encoding="utf-8"?>
<ds:datastoreItem xmlns:ds="http://schemas.openxmlformats.org/officeDocument/2006/customXml" ds:itemID="{636D50B0-63CD-4B0E-BFD3-06F51A5496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voorzittervmdb</dc:creator>
  <cp:lastModifiedBy>Jans Folkersma</cp:lastModifiedBy>
  <cp:revision>7</cp:revision>
  <dcterms:created xsi:type="dcterms:W3CDTF">2023-10-24T08:10:00Z</dcterms:created>
  <dcterms:modified xsi:type="dcterms:W3CDTF">2025-04-15T17:06:00Z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0x0101005D93BA3695BC2C41BECFA2567520996E</vt:lpwstr>
  </property>
  <property fmtid="{D5CDD505-2E9C-101B-9397-08002B2CF9AE}" pid="3" name="MediaServiceImageTags">
    <vt:lpwstr/>
  </property>
</Properties>
</file>